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1B868" w14:textId="77777777" w:rsidR="006D2F44" w:rsidRDefault="00654AC4" w:rsidP="00021AFB">
      <w:pPr>
        <w:pStyle w:val="a3"/>
        <w:adjustRightInd w:val="0"/>
        <w:spacing w:afterLines="50" w:after="120" w:line="312" w:lineRule="auto"/>
        <w:ind w:left="0" w:firstLine="0"/>
        <w:jc w:val="center"/>
        <w:rPr>
          <w:rFonts w:ascii="黑体" w:eastAsia="黑体" w:hAnsi="黑体"/>
          <w:b/>
          <w:bCs/>
          <w:spacing w:val="1"/>
          <w:lang w:eastAsia="zh-CN"/>
        </w:rPr>
      </w:pPr>
      <w:r w:rsidRPr="00654AC4">
        <w:rPr>
          <w:rFonts w:ascii="黑体" w:eastAsia="黑体" w:hAnsi="黑体" w:hint="eastAsia"/>
          <w:b/>
          <w:bCs/>
          <w:spacing w:val="1"/>
          <w:lang w:eastAsia="zh-CN"/>
        </w:rPr>
        <w:t>光电</w:t>
      </w:r>
      <w:r w:rsidR="00E52382">
        <w:rPr>
          <w:rFonts w:ascii="黑体" w:eastAsia="黑体" w:hAnsi="黑体" w:hint="eastAsia"/>
          <w:b/>
          <w:bCs/>
          <w:spacing w:val="1"/>
          <w:lang w:eastAsia="zh-CN"/>
        </w:rPr>
        <w:t>科学与工程</w:t>
      </w:r>
      <w:r w:rsidRPr="00654AC4">
        <w:rPr>
          <w:rFonts w:ascii="黑体" w:eastAsia="黑体" w:hAnsi="黑体" w:hint="eastAsia"/>
          <w:b/>
          <w:bCs/>
          <w:spacing w:val="1"/>
          <w:lang w:eastAsia="zh-CN"/>
        </w:rPr>
        <w:t>学院</w:t>
      </w:r>
      <w:r w:rsidRPr="00021AFB">
        <w:rPr>
          <w:rFonts w:ascii="黑体" w:eastAsia="黑体" w:hAnsi="黑体" w:hint="eastAsia"/>
          <w:b/>
          <w:bCs/>
          <w:spacing w:val="1"/>
          <w:lang w:eastAsia="zh-CN"/>
        </w:rPr>
        <w:t>光学工程专业</w:t>
      </w:r>
    </w:p>
    <w:p w14:paraId="23131C3B" w14:textId="332DC726" w:rsidR="00654AC4" w:rsidRPr="00021AFB" w:rsidRDefault="00654AC4" w:rsidP="006D2F44">
      <w:pPr>
        <w:pStyle w:val="a3"/>
        <w:adjustRightInd w:val="0"/>
        <w:spacing w:afterLines="50" w:after="120" w:line="312" w:lineRule="auto"/>
        <w:ind w:left="0" w:firstLine="0"/>
        <w:jc w:val="center"/>
        <w:rPr>
          <w:rFonts w:ascii="黑体" w:eastAsia="黑体" w:hAnsi="黑体"/>
          <w:b/>
          <w:bCs/>
          <w:spacing w:val="1"/>
          <w:lang w:eastAsia="zh-CN"/>
        </w:rPr>
      </w:pPr>
      <w:r w:rsidRPr="00021AFB">
        <w:rPr>
          <w:rFonts w:ascii="黑体" w:eastAsia="黑体" w:hAnsi="黑体" w:hint="eastAsia"/>
          <w:b/>
          <w:bCs/>
          <w:spacing w:val="1"/>
          <w:lang w:eastAsia="zh-CN"/>
        </w:rPr>
        <w:t>学术学位硕士研究生导师上岗招生申请实施细则</w:t>
      </w:r>
    </w:p>
    <w:p w14:paraId="3216DCF7" w14:textId="160CFD3A" w:rsidR="001B7F5A" w:rsidRPr="00951447" w:rsidRDefault="007077D1" w:rsidP="006F51E7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为加强我校</w:t>
      </w:r>
      <w:r w:rsidR="005150B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学位研究生指导教师队伍建设和管理，提高</w:t>
      </w:r>
      <w:r w:rsidR="006F51E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学位研究生培养质量，推动</w:t>
      </w:r>
      <w:r w:rsidR="006F51E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学位研究生教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育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的综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合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改革和</w:t>
      </w:r>
      <w:r w:rsidR="00253F69" w:rsidRPr="00BC1556">
        <w:rPr>
          <w:rFonts w:ascii="Times New Roman" w:eastAsiaTheme="minorEastAsia" w:hAnsi="Times New Roman" w:cs="Times New Roman" w:hint="eastAsia"/>
          <w:w w:val="95"/>
          <w:sz w:val="28"/>
          <w:szCs w:val="28"/>
          <w:lang w:eastAsia="zh-CN"/>
        </w:rPr>
        <w:t>学术学位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研究生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教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育的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健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康</w:t>
      </w:r>
      <w:r w:rsidRPr="00BC1556">
        <w:rPr>
          <w:rFonts w:ascii="Times New Roman" w:eastAsiaTheme="minorEastAsia" w:hAnsi="Times New Roman" w:cs="Times New Roman"/>
          <w:spacing w:val="-8"/>
          <w:w w:val="95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可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持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续</w:t>
      </w:r>
      <w:r w:rsidRPr="00BC1556">
        <w:rPr>
          <w:rFonts w:ascii="Times New Roman" w:eastAsiaTheme="minorEastAsia" w:hAnsi="Times New Roman" w:cs="Times New Roman"/>
          <w:spacing w:val="-8"/>
          <w:w w:val="95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协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调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发展，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根据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《苏州大学关于实行</w:t>
      </w:r>
      <w:r w:rsidR="006F51E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学术学位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研究生指导教师上岗招生申请制的规定（试行）》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(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苏大</w:t>
      </w:r>
      <w:proofErr w:type="gramStart"/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研</w:t>
      </w:r>
      <w:proofErr w:type="gramEnd"/>
      <w:r w:rsidR="004F6C1B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 xml:space="preserve"> </w:t>
      </w:r>
      <w:r w:rsidR="004F6C1B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[2018</w:t>
      </w:r>
      <w:r w:rsidR="004F6C1B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 xml:space="preserve">] </w:t>
      </w:r>
      <w:r w:rsidR="009E093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14</w:t>
      </w:r>
      <w:r w:rsidR="004F6C1B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号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)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的精神，</w:t>
      </w:r>
      <w:r w:rsidR="00EA6FA2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结合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光电科学与工程学院</w:t>
      </w:r>
      <w:r w:rsidR="008250AD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光学</w:t>
      </w:r>
      <w:r w:rsidR="008250AD" w:rsidRPr="00951447">
        <w:rPr>
          <w:rFonts w:ascii="Times New Roman" w:eastAsiaTheme="minorEastAsia" w:hAnsi="Times New Roman" w:cs="Times New Roman"/>
          <w:sz w:val="28"/>
          <w:szCs w:val="28"/>
          <w:lang w:eastAsia="zh-CN"/>
        </w:rPr>
        <w:t>工程专业</w:t>
      </w:r>
      <w:r w:rsidR="009E093D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学术学位</w:t>
      </w:r>
      <w:r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硕士研究生教育的特点，</w:t>
      </w:r>
      <w:r w:rsidR="00EA6FA2" w:rsidRPr="00951447">
        <w:rPr>
          <w:rFonts w:ascii="Times New Roman" w:eastAsiaTheme="minorEastAsia" w:hAnsi="Times New Roman" w:cs="Times New Roman"/>
          <w:sz w:val="28"/>
          <w:szCs w:val="28"/>
          <w:lang w:eastAsia="zh-CN"/>
        </w:rPr>
        <w:t>制定本</w:t>
      </w:r>
      <w:r w:rsidR="00821ABD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实施</w:t>
      </w:r>
      <w:r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细则</w:t>
      </w:r>
      <w:r w:rsidR="00EA6FA2" w:rsidRPr="00951447">
        <w:rPr>
          <w:rFonts w:ascii="Times New Roman" w:eastAsiaTheme="minorEastAsia" w:hAnsi="Times New Roman" w:cs="Times New Roman"/>
          <w:sz w:val="28"/>
          <w:szCs w:val="28"/>
          <w:lang w:eastAsia="zh-CN"/>
        </w:rPr>
        <w:t>。</w:t>
      </w:r>
    </w:p>
    <w:p w14:paraId="3216DCF8" w14:textId="77777777" w:rsidR="007E3982" w:rsidRPr="00951447" w:rsidRDefault="007E3982" w:rsidP="00E6568D">
      <w:pPr>
        <w:pStyle w:val="a3"/>
        <w:adjustRightInd w:val="0"/>
        <w:spacing w:afterLines="50" w:after="120" w:line="312" w:lineRule="auto"/>
        <w:ind w:left="0" w:firstLine="0"/>
        <w:rPr>
          <w:rFonts w:ascii="黑体" w:eastAsia="黑体" w:hAnsi="黑体" w:cs="Times New Roman"/>
          <w:spacing w:val="4"/>
          <w:sz w:val="30"/>
          <w:szCs w:val="30"/>
          <w:lang w:eastAsia="zh-CN"/>
        </w:rPr>
      </w:pPr>
      <w:r w:rsidRPr="00951447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一、基本原则</w:t>
      </w:r>
    </w:p>
    <w:p w14:paraId="3216DCF9" w14:textId="77777777" w:rsidR="00521525" w:rsidRPr="00951447" w:rsidRDefault="00AA1DA3" w:rsidP="00AA1DA3">
      <w:pPr>
        <w:pStyle w:val="a3"/>
        <w:adjustRightInd w:val="0"/>
        <w:spacing w:afterLines="50" w:after="120" w:line="312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1</w:t>
      </w:r>
      <w:r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253F69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253F69" w:rsidRPr="00951447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</w:t>
      </w:r>
      <w:r w:rsidR="00521525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研究生指导教师是指导和培养高层次专门</w:t>
      </w:r>
      <w:r w:rsidR="00253F69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521525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人才的重要工作岗位，不是一个固定的头衔。研究生指导教师与</w:t>
      </w:r>
      <w:r w:rsidR="00C952FB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专业技术岗位聘用、退休管理等人事制度不相关联。</w:t>
      </w:r>
    </w:p>
    <w:p w14:paraId="3216DCFA" w14:textId="3E4EF4D6" w:rsidR="00521525" w:rsidRPr="00BC1556" w:rsidRDefault="00AA1DA3" w:rsidP="00521525">
      <w:pPr>
        <w:pStyle w:val="a3"/>
        <w:adjustRightInd w:val="0"/>
        <w:spacing w:afterLines="50" w:after="120" w:line="312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2</w:t>
      </w:r>
      <w:r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521525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顺应</w:t>
      </w:r>
      <w:r w:rsidR="00A50E83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学术学位</w:t>
      </w:r>
      <w:r w:rsidR="00521525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研究生教育“服务需求、提高质量”的改革需求</w:t>
      </w:r>
      <w:r w:rsidR="005D351C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，</w:t>
      </w:r>
      <w:r w:rsidR="005D351C" w:rsidRPr="00951447">
        <w:rPr>
          <w:rFonts w:ascii="Times New Roman" w:eastAsiaTheme="minorEastAsia" w:hAnsi="Times New Roman" w:cs="Times New Roman"/>
          <w:sz w:val="28"/>
          <w:szCs w:val="28"/>
          <w:lang w:eastAsia="zh-CN"/>
        </w:rPr>
        <w:t>强调研究生培养的学术性</w:t>
      </w:r>
      <w:r w:rsidR="00521525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，实行</w:t>
      </w:r>
      <w:r w:rsidR="00A50E83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学术学位</w:t>
      </w:r>
      <w:r w:rsidR="00521525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研究生指导教师上岗招生申请制，建立基于</w:t>
      </w:r>
      <w:r w:rsidR="00A50E83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学术学位</w:t>
      </w:r>
      <w:r w:rsidR="00521525"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</w:t>
      </w:r>
      <w:r w:rsidRPr="00951447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培养绩效的动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态调整机制</w:t>
      </w:r>
      <w:r w:rsidR="00C952FB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。</w:t>
      </w:r>
    </w:p>
    <w:p w14:paraId="3216DCFB" w14:textId="77777777" w:rsidR="00521525" w:rsidRPr="00BC1556" w:rsidRDefault="00AA1DA3" w:rsidP="00521525">
      <w:pPr>
        <w:pStyle w:val="a3"/>
        <w:adjustRightInd w:val="0"/>
        <w:spacing w:afterLines="50" w:after="120" w:line="312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上岗招生实行个人申请制，逢招生必申请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；依据</w:t>
      </w:r>
      <w:r w:rsidR="00BA1459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本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学院的学术学位研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究生指导教师上岗招生申请实</w:t>
      </w:r>
      <w:r w:rsidR="00C952FB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施细则，择优选拔上岗。</w:t>
      </w:r>
    </w:p>
    <w:p w14:paraId="3216DCFC" w14:textId="77777777" w:rsidR="001B7F5A" w:rsidRPr="00BC1556" w:rsidRDefault="00AA1DA3" w:rsidP="00AA1DA3">
      <w:pPr>
        <w:pStyle w:val="a3"/>
        <w:adjustRightInd w:val="0"/>
        <w:spacing w:afterLines="50" w:after="120" w:line="312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4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proofErr w:type="gramStart"/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申请上岗</w:t>
      </w:r>
      <w:proofErr w:type="gramEnd"/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招生的教师能够全面落实研究生指导教师立德树人职责，能够落实研究生指导教师是研究生培养第一责任人的要求，坚持社会主义办学方向，坚持教书和育人相统一，坚持言传和身教相统一，坚持潜心问道和关注社会相统一，坚持学术自由和学术规范相统一，以德立身、以德立学、以德施教。身心健康，具有良好的师生关系，能认真履行研究生指导教师岗位职责。</w:t>
      </w:r>
    </w:p>
    <w:p w14:paraId="3216DCFD" w14:textId="77777777" w:rsidR="00442174" w:rsidRPr="00BC1556" w:rsidRDefault="004C3442" w:rsidP="00E6568D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7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二、</w:t>
      </w:r>
      <w:r w:rsidR="00521525"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学术学位</w:t>
      </w:r>
      <w:r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硕士研究生导师上岗审核基本条件</w:t>
      </w:r>
    </w:p>
    <w:p w14:paraId="3216DCFE" w14:textId="77777777" w:rsidR="00591A49" w:rsidRPr="00BC1556" w:rsidRDefault="006133B0" w:rsidP="00591A49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591A4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提交上岗招生申请时，距法定退休年龄不少于</w:t>
      </w:r>
      <w:r w:rsidR="00BA145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三</w:t>
      </w:r>
      <w:r w:rsidR="00591A4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年；</w:t>
      </w:r>
    </w:p>
    <w:p w14:paraId="3216DCFF" w14:textId="77777777" w:rsidR="00591A49" w:rsidRPr="00BC1556" w:rsidRDefault="006133B0" w:rsidP="00591A49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591A4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具有副教授或副研究员及以上专业技术职务；</w:t>
      </w:r>
    </w:p>
    <w:p w14:paraId="3216DD00" w14:textId="77777777" w:rsidR="00591A49" w:rsidRPr="00BC1556" w:rsidRDefault="006133B0" w:rsidP="00591A49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F676BB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全职在我校工作；</w:t>
      </w:r>
    </w:p>
    <w:p w14:paraId="3216DD01" w14:textId="77777777" w:rsidR="00591A49" w:rsidRPr="00BC1556" w:rsidRDefault="006133B0" w:rsidP="00591A49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lastRenderedPageBreak/>
        <w:t>4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F676BB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首次上岗招生前需经学校导师学院培训，取得合格证书；</w:t>
      </w:r>
    </w:p>
    <w:p w14:paraId="04963C88" w14:textId="1E580DB3" w:rsidR="00A645AF" w:rsidRPr="00951447" w:rsidRDefault="00F676BB" w:rsidP="00A645AF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="005150BD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、能独立指导学术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学位硕士研究生教学</w:t>
      </w:r>
      <w:r w:rsidR="00BA145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/</w:t>
      </w:r>
      <w:r w:rsidR="00BA145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科研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实践活动和学位论文；</w:t>
      </w:r>
      <w:r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近三年</w:t>
      </w:r>
      <w:r w:rsidR="003A69E1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以第一作者</w:t>
      </w:r>
      <w:r w:rsidR="00BA1459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或</w:t>
      </w:r>
      <w:r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通讯作者</w:t>
      </w:r>
      <w:r w:rsidR="00BA1459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发表</w:t>
      </w:r>
      <w:r w:rsidR="00632688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如下</w:t>
      </w:r>
      <w:r w:rsidR="00632688" w:rsidRPr="00951447"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  <w:t>类别</w:t>
      </w:r>
      <w:r w:rsidR="00632688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论文至少</w:t>
      </w:r>
      <w:r w:rsidR="00632688" w:rsidRPr="00951447"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  <w:t>3</w:t>
      </w:r>
      <w:r w:rsidR="00632688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篇：</w:t>
      </w:r>
      <w:r w:rsidR="00632688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1</w:t>
      </w:r>
      <w:r w:rsidR="00632688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）</w:t>
      </w:r>
      <w:r w:rsidR="0063776E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OSA</w:t>
      </w:r>
      <w:r w:rsidR="0063776E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63776E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IEEE</w:t>
      </w:r>
      <w:r w:rsidR="0063776E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系列</w:t>
      </w:r>
      <w:r w:rsidR="00632688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期刊</w:t>
      </w:r>
      <w:r w:rsidR="00632688" w:rsidRPr="00951447"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  <w:t>论文</w:t>
      </w:r>
      <w:r w:rsidR="000E5766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或</w:t>
      </w:r>
      <w:r w:rsidR="00632688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2</w:t>
      </w:r>
      <w:r w:rsidR="00632688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）</w:t>
      </w:r>
      <w:r w:rsidR="0063776E" w:rsidRPr="00951447"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  <w:t>其他领域</w:t>
      </w:r>
      <w:r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SCI</w:t>
      </w:r>
      <w:r w:rsidR="00696BB1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二区</w:t>
      </w:r>
      <w:r w:rsidR="004B083A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及</w:t>
      </w:r>
      <w:r w:rsidR="00696BB1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以上</w:t>
      </w:r>
      <w:r w:rsidR="00632688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期刊论文</w:t>
      </w:r>
      <w:r w:rsidR="008250AD" w:rsidRPr="0095144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。</w:t>
      </w:r>
    </w:p>
    <w:p w14:paraId="3216DD03" w14:textId="77777777" w:rsidR="00591A49" w:rsidRPr="00BC1556" w:rsidRDefault="00F676BB" w:rsidP="004F0491">
      <w:pPr>
        <w:pStyle w:val="a3"/>
        <w:adjustRightInd w:val="0"/>
        <w:spacing w:afterLines="50" w:after="120" w:line="312" w:lineRule="auto"/>
        <w:ind w:left="0" w:firstLineChars="250" w:firstLine="718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6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、招生当年必须有主持或参加在</w:t>
      </w:r>
      <w:proofErr w:type="gramStart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研</w:t>
      </w:r>
      <w:proofErr w:type="gramEnd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项目，项目总经费不低于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万元且不高于</w:t>
      </w:r>
      <w:r w:rsidR="00997E8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0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万元的项目仅认定排名第一的负责人具有硕士招生资格；项目总经费高于</w:t>
      </w:r>
      <w:r w:rsidR="00997E8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0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万元且不高于</w:t>
      </w:r>
      <w:r w:rsidR="00997E8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10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0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万元及以下项目认定排名第一和第二的承</w:t>
      </w:r>
      <w:proofErr w:type="gramStart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研</w:t>
      </w:r>
      <w:proofErr w:type="gramEnd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人具有硕士招生资格</w:t>
      </w:r>
      <w:r w:rsidR="00D4210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；之后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，每增加</w:t>
      </w:r>
      <w:r w:rsidR="003F139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0</w:t>
      </w:r>
      <w:r w:rsidR="009D41C6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万元增加一名</w:t>
      </w:r>
      <w:r w:rsidR="00E66577">
        <w:rPr>
          <w:rFonts w:ascii="Times New Roman" w:hAnsi="Times New Roman" w:cs="Times New Roman" w:hint="eastAsia"/>
          <w:spacing w:val="-1"/>
          <w:w w:val="95"/>
          <w:sz w:val="28"/>
          <w:szCs w:val="28"/>
          <w:lang w:eastAsia="zh-CN"/>
        </w:rPr>
        <w:t>项目组成员中</w:t>
      </w:r>
      <w:r w:rsidR="009D41C6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具有硕士招生资格的导师；</w:t>
      </w:r>
    </w:p>
    <w:p w14:paraId="3216DD04" w14:textId="77777777" w:rsidR="009D41C6" w:rsidRPr="00BC1556" w:rsidRDefault="009D41C6" w:rsidP="004F0491">
      <w:pPr>
        <w:pStyle w:val="a3"/>
        <w:adjustRightInd w:val="0"/>
        <w:spacing w:afterLines="50" w:after="120" w:line="312" w:lineRule="auto"/>
        <w:ind w:left="0" w:firstLineChars="250" w:firstLine="718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7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、特殊情况者，由学院学位</w:t>
      </w:r>
      <w:proofErr w:type="gramStart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评定分</w:t>
      </w:r>
      <w:proofErr w:type="gramEnd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委员会讨论。</w:t>
      </w:r>
      <w:bookmarkStart w:id="0" w:name="_GoBack"/>
      <w:bookmarkEnd w:id="0"/>
    </w:p>
    <w:p w14:paraId="3216DD05" w14:textId="77777777" w:rsidR="00591A49" w:rsidRPr="00BC1556" w:rsidRDefault="00591A49" w:rsidP="00591A49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7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三、学术学位硕士研究生指导教师上岗招生例外原则</w:t>
      </w:r>
    </w:p>
    <w:p w14:paraId="3216DD06" w14:textId="77777777" w:rsidR="00C21CE5" w:rsidRPr="00BC1556" w:rsidRDefault="00AF09F4" w:rsidP="00C21CE5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年龄要求例外原则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：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主持在</w:t>
      </w:r>
      <w:proofErr w:type="gramStart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研</w:t>
      </w:r>
      <w:proofErr w:type="gramEnd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国家级科研项目的申请人可不受年龄限制；</w:t>
      </w:r>
    </w:p>
    <w:p w14:paraId="3216DD07" w14:textId="77777777" w:rsidR="00C21CE5" w:rsidRPr="00BC1556" w:rsidRDefault="00AF09F4" w:rsidP="00C21CE5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专业技术职务要求例外原则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：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具有博士学位并主持在</w:t>
      </w:r>
      <w:proofErr w:type="gramStart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研</w:t>
      </w:r>
      <w:proofErr w:type="gramEnd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省部级及以上科研项目或横向科研项目到账总经费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80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万元及以上或一年内项目负责人累计到账横向经费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100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万元及以上的申请人可放宽专业技术职务要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求；</w:t>
      </w:r>
    </w:p>
    <w:p w14:paraId="3216DD08" w14:textId="77777777" w:rsidR="00591A49" w:rsidRPr="00BC1556" w:rsidRDefault="00367CB9" w:rsidP="00C21CE5">
      <w:pPr>
        <w:pStyle w:val="a3"/>
        <w:adjustRightInd w:val="0"/>
        <w:spacing w:afterLines="50" w:after="120" w:line="312" w:lineRule="auto"/>
        <w:ind w:left="0"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人事关系要求例外原则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：</w:t>
      </w:r>
      <w:proofErr w:type="gramStart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双聘院士</w:t>
      </w:r>
      <w:proofErr w:type="gramEnd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或学术界公认的知名专家、学者等可</w:t>
      </w:r>
      <w:proofErr w:type="gramStart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申请上岗</w:t>
      </w:r>
      <w:proofErr w:type="gramEnd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招收硕士研究生</w:t>
      </w:r>
      <w:r w:rsidR="00E40DFA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。</w:t>
      </w:r>
    </w:p>
    <w:p w14:paraId="3216DD09" w14:textId="77777777" w:rsidR="004E1956" w:rsidRPr="00BC1556" w:rsidRDefault="00357887" w:rsidP="00E6568D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7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四</w:t>
      </w:r>
      <w:r w:rsidR="004E1956"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、出现以下情况之一的，取消当年招生资格</w:t>
      </w:r>
    </w:p>
    <w:p w14:paraId="3216DD0A" w14:textId="77777777" w:rsidR="004E1956" w:rsidRPr="00BC1556" w:rsidRDefault="004E1956" w:rsidP="00485695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触犯国家相关法律法规；</w:t>
      </w:r>
    </w:p>
    <w:p w14:paraId="3216DD0B" w14:textId="77777777" w:rsidR="004E1956" w:rsidRPr="00BC1556" w:rsidRDefault="004E1956" w:rsidP="00E6568D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未履行立德树人职责；</w:t>
      </w:r>
    </w:p>
    <w:p w14:paraId="3216DD0C" w14:textId="77777777" w:rsidR="00E6568D" w:rsidRPr="00BC1556" w:rsidRDefault="00E6568D" w:rsidP="00E6568D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师生关系不和谐；</w:t>
      </w:r>
    </w:p>
    <w:p w14:paraId="3216DD0D" w14:textId="77777777" w:rsidR="004E1956" w:rsidRPr="00BC1556" w:rsidRDefault="00E6568D" w:rsidP="00485695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4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、上年度考核结果为“基本合格”或“不合格”者；</w:t>
      </w:r>
    </w:p>
    <w:p w14:paraId="3216DD0E" w14:textId="77777777" w:rsidR="004E1956" w:rsidRPr="00BC1556" w:rsidRDefault="00E6568D" w:rsidP="00485695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5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5150B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学位研究生指导教师或所指导的</w:t>
      </w:r>
      <w:r w:rsidR="005150B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学位研究生在学术活动中存在学术不端行为；</w:t>
      </w:r>
    </w:p>
    <w:p w14:paraId="3216DD0F" w14:textId="77777777" w:rsidR="004E1956" w:rsidRPr="00BC1556" w:rsidRDefault="00E6568D" w:rsidP="00182069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lastRenderedPageBreak/>
        <w:t>6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所指导的</w:t>
      </w:r>
      <w:r w:rsidR="005150B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学位研究生的培养质量存在问题或学位论文抽检不合格；</w:t>
      </w:r>
    </w:p>
    <w:p w14:paraId="3216DD10" w14:textId="77777777" w:rsidR="004E1956" w:rsidRPr="00BC1556" w:rsidRDefault="00E6568D" w:rsidP="00E6568D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7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招生年度</w:t>
      </w:r>
      <w:r w:rsidR="0026494E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出国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逾期未归者，或出国时间超过一年及以上（按</w:t>
      </w:r>
      <w:r w:rsidR="00A4558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新招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</w:t>
      </w:r>
      <w:r w:rsidR="00A4558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入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校时间计），不能保证</w:t>
      </w:r>
      <w:proofErr w:type="gramStart"/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正常指导</w:t>
      </w:r>
      <w:proofErr w:type="gramEnd"/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</w:t>
      </w:r>
      <w:r w:rsidR="00454912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者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；</w:t>
      </w:r>
    </w:p>
    <w:p w14:paraId="3216DD11" w14:textId="77777777" w:rsidR="004E1956" w:rsidRPr="00BC1556" w:rsidRDefault="00E6568D" w:rsidP="00E6568D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8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、经学位评定委员会认定，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其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他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不适合上岗招生的情况。</w:t>
      </w:r>
    </w:p>
    <w:p w14:paraId="3216DD12" w14:textId="77777777" w:rsidR="004E1956" w:rsidRPr="00BC1556" w:rsidRDefault="00357887" w:rsidP="00E6568D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4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五</w:t>
      </w:r>
      <w:r w:rsidR="00485771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、符合下列条件之一，可在规定时间内免于审核</w:t>
      </w:r>
    </w:p>
    <w:p w14:paraId="3216DD13" w14:textId="77777777" w:rsidR="002A7F82" w:rsidRPr="00BC1556" w:rsidRDefault="002A7F82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、在同一学科内通过博士招生资格审核的博士生导师当年免审核；</w:t>
      </w:r>
    </w:p>
    <w:p w14:paraId="3216DD14" w14:textId="77777777" w:rsidR="00585A14" w:rsidRDefault="002A7F82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8E5E7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苏州大学</w:t>
      </w:r>
      <w:r w:rsidR="0067245C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优秀青年学者</w:t>
      </w:r>
      <w:r w:rsidR="00585A14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585A14" w:rsidRPr="0032101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省级及以上人才计划</w:t>
      </w:r>
      <w:r w:rsidR="00585A14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入选者</w:t>
      </w:r>
      <w:r w:rsidR="0067245C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，培养期内招生免审核；</w:t>
      </w:r>
    </w:p>
    <w:p w14:paraId="3216DD15" w14:textId="77777777" w:rsidR="002A7F82" w:rsidRPr="00BC1556" w:rsidRDefault="00585A14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3</w:t>
      </w:r>
      <w:r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950A4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新</w:t>
      </w:r>
      <w:r w:rsidR="00950A46"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引进的特聘教授，前三年</w:t>
      </w:r>
      <w:r w:rsidR="00950A4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免审核</w:t>
      </w:r>
      <w:r w:rsidR="00950A46"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；</w:t>
      </w:r>
    </w:p>
    <w:p w14:paraId="3216DD16" w14:textId="77777777" w:rsidR="002A7F82" w:rsidRPr="00BC1556" w:rsidRDefault="00585A14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4</w:t>
      </w:r>
      <w:r w:rsidR="002A7F82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、校级优秀</w:t>
      </w:r>
      <w:r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学术</w:t>
      </w:r>
      <w:r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学位</w:t>
      </w:r>
      <w:r w:rsidR="002A7F82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论文导师，自获得优秀</w:t>
      </w:r>
      <w:r w:rsidR="00D555BC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学位论文之日起</w:t>
      </w:r>
      <w:r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两</w:t>
      </w:r>
      <w:r w:rsidR="00D555BC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年内免审核</w:t>
      </w:r>
      <w:r w:rsidR="001F14A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；省</w:t>
      </w:r>
      <w:r w:rsidR="001F14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级</w:t>
      </w:r>
      <w:r w:rsidR="001F14A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以上</w:t>
      </w:r>
      <w:r w:rsidR="001F14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优秀</w:t>
      </w:r>
      <w:r w:rsidR="001F14A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学术</w:t>
      </w:r>
      <w:r w:rsidR="001F14A9"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学位</w:t>
      </w:r>
      <w:r w:rsidR="001F14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论文导师，自获得优秀学位论文之日起</w:t>
      </w:r>
      <w:r w:rsidR="001F14A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三</w:t>
      </w:r>
      <w:r w:rsidR="001F14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年内免审核</w:t>
      </w:r>
      <w:r w:rsidR="00C4790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。</w:t>
      </w:r>
    </w:p>
    <w:p w14:paraId="3216DD17" w14:textId="77777777" w:rsidR="00D555BC" w:rsidRPr="00BC1556" w:rsidRDefault="00357887" w:rsidP="00D555BC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4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六</w:t>
      </w:r>
      <w:r w:rsidR="00D555BC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、</w:t>
      </w:r>
      <w:r w:rsidR="00B60499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学术</w:t>
      </w:r>
      <w:r w:rsidR="00D555BC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学位硕士研究生导师招生资格审核程序</w:t>
      </w:r>
    </w:p>
    <w:p w14:paraId="3216DD18" w14:textId="77777777" w:rsidR="00D555BC" w:rsidRPr="00BC1556" w:rsidRDefault="00D555BC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914DC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拟申请硕士招生的教师，于每年</w:t>
      </w:r>
      <w:r w:rsidR="00DD27AE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2</w:t>
      </w:r>
      <w:r w:rsidR="00914DC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月</w:t>
      </w:r>
      <w:r w:rsidR="00DD27AE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底</w:t>
      </w:r>
      <w:r w:rsidR="00914DC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前，提交《</w:t>
      </w:r>
      <w:r w:rsidR="002D29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苏州大学</w:t>
      </w:r>
      <w:r w:rsidR="00217751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研究生指导教师招生</w:t>
      </w:r>
      <w:r w:rsidR="002D29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申请</w:t>
      </w:r>
      <w:r w:rsidR="00217751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表</w:t>
      </w:r>
      <w:r w:rsidR="00914DC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》</w:t>
      </w:r>
      <w:r w:rsidR="00217751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及证明材料附件到研究生管理办公室；</w:t>
      </w:r>
    </w:p>
    <w:p w14:paraId="3216DD19" w14:textId="77777777" w:rsidR="00DB4854" w:rsidRPr="00BC1556" w:rsidRDefault="00A45587" w:rsidP="00DB4854">
      <w:pPr>
        <w:pStyle w:val="a3"/>
        <w:adjustRightInd w:val="0"/>
        <w:spacing w:afterLines="50" w:after="120" w:line="312" w:lineRule="auto"/>
        <w:ind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DB4854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学院分委员会对申请老师的材料进行审议（出席人数须达到全体委员的三分之二及以上），以无记名投票方式表决通过招生资格审核的名单（同意票数达到全体委员一半及以上视为通过）；</w:t>
      </w:r>
    </w:p>
    <w:p w14:paraId="3216DD1A" w14:textId="77777777" w:rsidR="001B7F5A" w:rsidRPr="00BC1556" w:rsidRDefault="00DB4854" w:rsidP="00E53D7A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、学院对通过招生资格审核导师的相关材料进行为期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个工作日的公示，公示无异议后，名单报学校学位评定委员会备案后执行。</w:t>
      </w:r>
    </w:p>
    <w:p w14:paraId="3216DD1B" w14:textId="77777777" w:rsidR="001B7F5A" w:rsidRPr="00BC1556" w:rsidRDefault="00357887" w:rsidP="00DB4854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4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七</w:t>
      </w:r>
      <w:r w:rsidR="00DB4854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、其他</w:t>
      </w:r>
    </w:p>
    <w:p w14:paraId="3216DD1C" w14:textId="77777777" w:rsidR="001B7F5A" w:rsidRPr="00BC1556" w:rsidRDefault="00DB4854" w:rsidP="00DB4854">
      <w:pPr>
        <w:adjustRightInd w:val="0"/>
        <w:spacing w:afterLines="50" w:after="120" w:line="312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1</w:t>
      </w: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、具有招生资格的</w:t>
      </w:r>
      <w:r w:rsidR="00B60499"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学术学位</w:t>
      </w: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硕士研究生指导教师每年招生人数参见《</w:t>
      </w:r>
      <w:r w:rsidR="00814852"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光电科学与工程学院研究生招生计划</w:t>
      </w: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》</w:t>
      </w:r>
      <w:r w:rsidR="00814852"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；</w:t>
      </w:r>
    </w:p>
    <w:p w14:paraId="3216DD1D" w14:textId="77777777" w:rsidR="001B7F5A" w:rsidRPr="00BC1556" w:rsidRDefault="00814852" w:rsidP="008E5E73">
      <w:pPr>
        <w:adjustRightInd w:val="0"/>
        <w:spacing w:afterLines="50" w:after="120" w:line="312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2</w:t>
      </w: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、本细则自公布之日起实施，由光电科学与工程学院学位</w:t>
      </w:r>
      <w:proofErr w:type="gramStart"/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评定分</w:t>
      </w:r>
      <w:proofErr w:type="gramEnd"/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委员会负责解释。</w:t>
      </w:r>
    </w:p>
    <w:sectPr w:rsidR="001B7F5A" w:rsidRPr="00BC1556" w:rsidSect="00276350">
      <w:footerReference w:type="default" r:id="rId6"/>
      <w:pgSz w:w="11910" w:h="16840"/>
      <w:pgMar w:top="1134" w:right="1418" w:bottom="1134" w:left="1418" w:header="0" w:footer="1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DEA6C" w14:textId="77777777" w:rsidR="008D651F" w:rsidRDefault="008D651F">
      <w:r>
        <w:separator/>
      </w:r>
    </w:p>
  </w:endnote>
  <w:endnote w:type="continuationSeparator" w:id="0">
    <w:p w14:paraId="46581EC4" w14:textId="77777777" w:rsidR="008D651F" w:rsidRDefault="008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DD22" w14:textId="77777777" w:rsidR="001B7F5A" w:rsidRDefault="0095720D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16DD23" wp14:editId="3216DD24">
              <wp:simplePos x="0" y="0"/>
              <wp:positionH relativeFrom="page">
                <wp:posOffset>3544570</wp:posOffset>
              </wp:positionH>
              <wp:positionV relativeFrom="page">
                <wp:posOffset>9712325</wp:posOffset>
              </wp:positionV>
              <wp:extent cx="471170" cy="2038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6DD25" w14:textId="4FDE7A48" w:rsidR="001B7F5A" w:rsidRDefault="00EA6FA2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1447">
                            <w:rPr>
                              <w:rFonts w:ascii="宋体"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6DD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pt;margin-top:764.75pt;width:37.1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4eqg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" filled="f" stroked="f">
              <v:textbox inset="0,0,0,0">
                <w:txbxContent>
                  <w:p w14:paraId="3216DD25" w14:textId="4FDE7A48" w:rsidR="001B7F5A" w:rsidRDefault="00EA6FA2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1447">
                      <w:rPr>
                        <w:rFonts w:ascii="宋体"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8E5A" w14:textId="77777777" w:rsidR="008D651F" w:rsidRDefault="008D651F">
      <w:r>
        <w:separator/>
      </w:r>
    </w:p>
  </w:footnote>
  <w:footnote w:type="continuationSeparator" w:id="0">
    <w:p w14:paraId="6D66E4B3" w14:textId="77777777" w:rsidR="008D651F" w:rsidRDefault="008D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5A"/>
    <w:rsid w:val="00014F50"/>
    <w:rsid w:val="00021AFB"/>
    <w:rsid w:val="000E5766"/>
    <w:rsid w:val="0013308C"/>
    <w:rsid w:val="00144928"/>
    <w:rsid w:val="00152278"/>
    <w:rsid w:val="00156A5B"/>
    <w:rsid w:val="00182069"/>
    <w:rsid w:val="00184360"/>
    <w:rsid w:val="001A01A7"/>
    <w:rsid w:val="001B7F5A"/>
    <w:rsid w:val="001D1AE3"/>
    <w:rsid w:val="001E43F4"/>
    <w:rsid w:val="001F14A9"/>
    <w:rsid w:val="0020721C"/>
    <w:rsid w:val="002145BF"/>
    <w:rsid w:val="00217751"/>
    <w:rsid w:val="00253F69"/>
    <w:rsid w:val="0026494E"/>
    <w:rsid w:val="0027455C"/>
    <w:rsid w:val="00276350"/>
    <w:rsid w:val="00276ED1"/>
    <w:rsid w:val="002A7F82"/>
    <w:rsid w:val="002D29A9"/>
    <w:rsid w:val="00304F12"/>
    <w:rsid w:val="00315424"/>
    <w:rsid w:val="003414F1"/>
    <w:rsid w:val="00357887"/>
    <w:rsid w:val="00360C1F"/>
    <w:rsid w:val="00367CB9"/>
    <w:rsid w:val="003A61A9"/>
    <w:rsid w:val="003A69E1"/>
    <w:rsid w:val="003E5378"/>
    <w:rsid w:val="003F1397"/>
    <w:rsid w:val="003F340F"/>
    <w:rsid w:val="00442174"/>
    <w:rsid w:val="00445273"/>
    <w:rsid w:val="00454912"/>
    <w:rsid w:val="00485695"/>
    <w:rsid w:val="00485771"/>
    <w:rsid w:val="004B083A"/>
    <w:rsid w:val="004C3442"/>
    <w:rsid w:val="004D3A0A"/>
    <w:rsid w:val="004E1956"/>
    <w:rsid w:val="004F0491"/>
    <w:rsid w:val="004F6C1B"/>
    <w:rsid w:val="005150BD"/>
    <w:rsid w:val="00521525"/>
    <w:rsid w:val="005253DE"/>
    <w:rsid w:val="00585A14"/>
    <w:rsid w:val="00591A49"/>
    <w:rsid w:val="00595C10"/>
    <w:rsid w:val="005D351C"/>
    <w:rsid w:val="005F0A78"/>
    <w:rsid w:val="006133B0"/>
    <w:rsid w:val="00632353"/>
    <w:rsid w:val="00632688"/>
    <w:rsid w:val="0063776E"/>
    <w:rsid w:val="00641CB7"/>
    <w:rsid w:val="00654AC4"/>
    <w:rsid w:val="0067245C"/>
    <w:rsid w:val="00683335"/>
    <w:rsid w:val="00696BB1"/>
    <w:rsid w:val="006A167F"/>
    <w:rsid w:val="006A16E5"/>
    <w:rsid w:val="006D2F44"/>
    <w:rsid w:val="006E6FF3"/>
    <w:rsid w:val="006F51E7"/>
    <w:rsid w:val="007077D1"/>
    <w:rsid w:val="00712796"/>
    <w:rsid w:val="0075363C"/>
    <w:rsid w:val="007C50D9"/>
    <w:rsid w:val="007E3982"/>
    <w:rsid w:val="00814852"/>
    <w:rsid w:val="00821ABD"/>
    <w:rsid w:val="008250AD"/>
    <w:rsid w:val="00851E63"/>
    <w:rsid w:val="00870CB6"/>
    <w:rsid w:val="00872DF6"/>
    <w:rsid w:val="008D56D2"/>
    <w:rsid w:val="008D651F"/>
    <w:rsid w:val="008E5E73"/>
    <w:rsid w:val="008F6AE9"/>
    <w:rsid w:val="0090189A"/>
    <w:rsid w:val="00913626"/>
    <w:rsid w:val="00914DC3"/>
    <w:rsid w:val="00923274"/>
    <w:rsid w:val="00950A46"/>
    <w:rsid w:val="00951447"/>
    <w:rsid w:val="0095720D"/>
    <w:rsid w:val="00974827"/>
    <w:rsid w:val="00997E89"/>
    <w:rsid w:val="009B2140"/>
    <w:rsid w:val="009C62BF"/>
    <w:rsid w:val="009D41C6"/>
    <w:rsid w:val="009E093D"/>
    <w:rsid w:val="009E16A8"/>
    <w:rsid w:val="009E74FC"/>
    <w:rsid w:val="00A04DEB"/>
    <w:rsid w:val="00A169E8"/>
    <w:rsid w:val="00A45587"/>
    <w:rsid w:val="00A50E83"/>
    <w:rsid w:val="00A645AF"/>
    <w:rsid w:val="00A65BB2"/>
    <w:rsid w:val="00A84288"/>
    <w:rsid w:val="00AA1DA3"/>
    <w:rsid w:val="00AA501E"/>
    <w:rsid w:val="00AB1EC2"/>
    <w:rsid w:val="00AD372A"/>
    <w:rsid w:val="00AF09F4"/>
    <w:rsid w:val="00B31DF1"/>
    <w:rsid w:val="00B40482"/>
    <w:rsid w:val="00B60499"/>
    <w:rsid w:val="00B741E3"/>
    <w:rsid w:val="00B7551B"/>
    <w:rsid w:val="00B75C08"/>
    <w:rsid w:val="00BA1459"/>
    <w:rsid w:val="00BC1556"/>
    <w:rsid w:val="00BE39B6"/>
    <w:rsid w:val="00C05C94"/>
    <w:rsid w:val="00C215FC"/>
    <w:rsid w:val="00C21CE5"/>
    <w:rsid w:val="00C23E91"/>
    <w:rsid w:val="00C47909"/>
    <w:rsid w:val="00C952FB"/>
    <w:rsid w:val="00CB3172"/>
    <w:rsid w:val="00CE1C20"/>
    <w:rsid w:val="00D42109"/>
    <w:rsid w:val="00D555BC"/>
    <w:rsid w:val="00D73568"/>
    <w:rsid w:val="00D7419D"/>
    <w:rsid w:val="00DB4854"/>
    <w:rsid w:val="00DD27AE"/>
    <w:rsid w:val="00E16FBF"/>
    <w:rsid w:val="00E40DFA"/>
    <w:rsid w:val="00E52382"/>
    <w:rsid w:val="00E53D7A"/>
    <w:rsid w:val="00E6568D"/>
    <w:rsid w:val="00E66577"/>
    <w:rsid w:val="00EA6FA2"/>
    <w:rsid w:val="00F036B5"/>
    <w:rsid w:val="00F24403"/>
    <w:rsid w:val="00F3298B"/>
    <w:rsid w:val="00F676BB"/>
    <w:rsid w:val="00F86B8A"/>
    <w:rsid w:val="00FC2542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6DCF5"/>
  <w15:docId w15:val="{DA660AF5-0755-46CD-8F39-A4BCDC9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87"/>
      <w:outlineLvl w:val="0"/>
    </w:pPr>
    <w:rPr>
      <w:rFonts w:ascii="宋体" w:eastAsia="宋体" w:hAnsi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 w:firstLine="640"/>
    </w:pPr>
    <w:rPr>
      <w:rFonts w:ascii="宋体" w:eastAsia="宋体" w:hAnsi="宋体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86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6B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86B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86B8A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sid w:val="00A645AF"/>
    <w:rPr>
      <w:rFonts w:ascii="宋体" w:eastAsia="宋体" w:hAnsi="宋体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645A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4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</dc:title>
  <dc:creator>admin</dc:creator>
  <cp:lastModifiedBy>think</cp:lastModifiedBy>
  <cp:revision>24</cp:revision>
  <dcterms:created xsi:type="dcterms:W3CDTF">2019-06-18T04:27:00Z</dcterms:created>
  <dcterms:modified xsi:type="dcterms:W3CDTF">2019-06-21T05:05:00Z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2019-01-07T00:00:00Z</vt:filetime>
  </property>
</Properties>
</file>