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D34" w:rsidRPr="00E90938" w:rsidRDefault="00775D34" w:rsidP="00775D34">
      <w:pPr>
        <w:pStyle w:val="2"/>
        <w:spacing w:before="0" w:after="0" w:line="0" w:lineRule="atLeast"/>
        <w:jc w:val="center"/>
        <w:rPr>
          <w:rFonts w:ascii="楷体_GB2312" w:eastAsia="楷体_GB2312" w:hint="eastAsia"/>
        </w:rPr>
      </w:pPr>
      <w:r w:rsidRPr="00E90938">
        <w:rPr>
          <w:rFonts w:ascii="楷体_GB2312" w:eastAsia="楷体_GB2312" w:hint="eastAsia"/>
        </w:rPr>
        <w:t>20</w:t>
      </w:r>
      <w:r w:rsidR="00287DA7" w:rsidRPr="00E90938">
        <w:rPr>
          <w:rFonts w:ascii="楷体_GB2312" w:eastAsia="楷体_GB2312" w:hint="eastAsia"/>
        </w:rPr>
        <w:t>1</w:t>
      </w:r>
      <w:r w:rsidR="00E8318C">
        <w:rPr>
          <w:rFonts w:ascii="楷体_GB2312" w:eastAsia="楷体_GB2312" w:hint="eastAsia"/>
        </w:rPr>
        <w:t>6</w:t>
      </w:r>
      <w:r w:rsidR="006F5A64">
        <w:rPr>
          <w:rFonts w:ascii="楷体_GB2312" w:eastAsia="楷体_GB2312" w:hint="eastAsia"/>
        </w:rPr>
        <w:t xml:space="preserve"> </w:t>
      </w:r>
      <w:r w:rsidR="00E90938" w:rsidRPr="00E90938">
        <w:rPr>
          <w:rFonts w:ascii="楷体_GB2312" w:eastAsia="楷体_GB2312" w:hint="eastAsia"/>
        </w:rPr>
        <w:t>全国高等学校光学教学</w:t>
      </w:r>
      <w:r w:rsidR="0098212B" w:rsidRPr="0098212B">
        <w:rPr>
          <w:rFonts w:ascii="楷体_GB2312" w:eastAsia="楷体_GB2312" w:hint="eastAsia"/>
        </w:rPr>
        <w:t>暨学术研讨会</w:t>
      </w:r>
      <w:r w:rsidR="004D5D9E" w:rsidRPr="00E90938">
        <w:rPr>
          <w:rFonts w:ascii="楷体_GB2312" w:eastAsia="楷体_GB2312" w:hint="eastAsia"/>
        </w:rPr>
        <w:t>通知</w:t>
      </w:r>
    </w:p>
    <w:p w:rsidR="00775D34" w:rsidRPr="008E5357" w:rsidRDefault="00775D34" w:rsidP="00775D34">
      <w:pPr>
        <w:pStyle w:val="2"/>
        <w:spacing w:before="0" w:after="0" w:line="0" w:lineRule="atLeast"/>
        <w:jc w:val="center"/>
        <w:rPr>
          <w:rFonts w:ascii="楷体_GB2312" w:eastAsia="楷体_GB2312" w:hint="eastAsia"/>
          <w:color w:val="0070C0"/>
          <w:sz w:val="28"/>
          <w:szCs w:val="28"/>
        </w:rPr>
      </w:pPr>
      <w:r w:rsidRPr="00E90938">
        <w:rPr>
          <w:rFonts w:ascii="楷体_GB2312" w:eastAsia="楷体_GB2312" w:hint="eastAsia"/>
        </w:rPr>
        <w:t>（第</w:t>
      </w:r>
      <w:r w:rsidR="00641719">
        <w:rPr>
          <w:rFonts w:ascii="楷体_GB2312" w:eastAsia="楷体_GB2312" w:hint="eastAsia"/>
        </w:rPr>
        <w:t>二</w:t>
      </w:r>
      <w:r w:rsidRPr="00E90938">
        <w:rPr>
          <w:rFonts w:ascii="楷体_GB2312" w:eastAsia="楷体_GB2312" w:hint="eastAsia"/>
        </w:rPr>
        <w:t>轮）</w:t>
      </w:r>
    </w:p>
    <w:p w:rsidR="00B069FA" w:rsidRPr="00B069FA" w:rsidRDefault="00B069FA" w:rsidP="00B069FA">
      <w:pPr>
        <w:rPr>
          <w:rFonts w:hint="eastAsia"/>
        </w:rPr>
      </w:pPr>
    </w:p>
    <w:p w:rsidR="0010287B" w:rsidRPr="00E53E41" w:rsidRDefault="00FC6DF4" w:rsidP="00DA5429">
      <w:pPr>
        <w:spacing w:line="440" w:lineRule="exact"/>
        <w:ind w:firstLineChars="180" w:firstLine="432"/>
        <w:rPr>
          <w:rFonts w:ascii="宋体" w:hAnsi="宋体" w:hint="eastAsia"/>
          <w:sz w:val="24"/>
        </w:rPr>
      </w:pPr>
      <w:r w:rsidRPr="00E53E41">
        <w:rPr>
          <w:rFonts w:ascii="宋体" w:hAnsi="宋体" w:hint="eastAsia"/>
          <w:sz w:val="24"/>
        </w:rPr>
        <w:t>20</w:t>
      </w:r>
      <w:r w:rsidRPr="00436470">
        <w:rPr>
          <w:rFonts w:ascii="宋体" w:hAnsi="宋体" w:hint="eastAsia"/>
          <w:sz w:val="24"/>
        </w:rPr>
        <w:t>1</w:t>
      </w:r>
      <w:r w:rsidR="00E8318C">
        <w:rPr>
          <w:rFonts w:ascii="宋体" w:hAnsi="宋体" w:hint="eastAsia"/>
          <w:sz w:val="24"/>
        </w:rPr>
        <w:t>6</w:t>
      </w:r>
      <w:r w:rsidR="00FC0A4E" w:rsidRPr="00436470">
        <w:rPr>
          <w:rFonts w:ascii="宋体" w:hAnsi="宋体" w:hint="eastAsia"/>
          <w:sz w:val="24"/>
        </w:rPr>
        <w:t>年</w:t>
      </w:r>
      <w:r w:rsidR="0098212B" w:rsidRPr="00436470">
        <w:rPr>
          <w:rFonts w:ascii="宋体" w:hAnsi="宋体" w:hint="eastAsia"/>
          <w:sz w:val="24"/>
        </w:rPr>
        <w:t>全国</w:t>
      </w:r>
      <w:r w:rsidR="00E90938" w:rsidRPr="00436470">
        <w:rPr>
          <w:rFonts w:ascii="宋体" w:hAnsi="宋体" w:hint="eastAsia"/>
          <w:sz w:val="24"/>
        </w:rPr>
        <w:t>高等学校光学教学</w:t>
      </w:r>
      <w:r w:rsidRPr="00436470">
        <w:rPr>
          <w:rFonts w:ascii="宋体" w:hAnsi="宋体" w:hint="eastAsia"/>
          <w:sz w:val="24"/>
        </w:rPr>
        <w:t>暨</w:t>
      </w:r>
      <w:r w:rsidR="0098212B" w:rsidRPr="00436470">
        <w:rPr>
          <w:rFonts w:ascii="宋体" w:hAnsi="宋体" w:hint="eastAsia"/>
          <w:sz w:val="24"/>
        </w:rPr>
        <w:t>学术</w:t>
      </w:r>
      <w:r w:rsidRPr="00436470">
        <w:rPr>
          <w:rFonts w:ascii="宋体" w:hAnsi="宋体" w:hint="eastAsia"/>
          <w:sz w:val="24"/>
        </w:rPr>
        <w:t>研讨会</w:t>
      </w:r>
      <w:r w:rsidR="0098212B" w:rsidRPr="00436470">
        <w:rPr>
          <w:rFonts w:ascii="宋体" w:hAnsi="宋体" w:hint="eastAsia"/>
          <w:sz w:val="24"/>
        </w:rPr>
        <w:t>拟</w:t>
      </w:r>
      <w:r w:rsidR="005A7E73" w:rsidRPr="00436470">
        <w:rPr>
          <w:rFonts w:ascii="宋体" w:hAnsi="宋体" w:hint="eastAsia"/>
          <w:sz w:val="24"/>
        </w:rPr>
        <w:t>于</w:t>
      </w:r>
      <w:r w:rsidR="00C06345" w:rsidRPr="00E53E41">
        <w:rPr>
          <w:rFonts w:ascii="宋体" w:hAnsi="宋体" w:hint="eastAsia"/>
          <w:sz w:val="24"/>
        </w:rPr>
        <w:t>7</w:t>
      </w:r>
      <w:r w:rsidR="00464592" w:rsidRPr="00E53E41">
        <w:rPr>
          <w:rFonts w:ascii="宋体" w:hAnsi="宋体" w:hint="eastAsia"/>
          <w:sz w:val="24"/>
        </w:rPr>
        <w:t>月</w:t>
      </w:r>
      <w:r w:rsidR="00C06345" w:rsidRPr="00E53E41">
        <w:rPr>
          <w:rFonts w:ascii="宋体" w:hAnsi="宋体" w:hint="eastAsia"/>
          <w:sz w:val="24"/>
        </w:rPr>
        <w:t>20</w:t>
      </w:r>
      <w:r w:rsidR="00E4383F" w:rsidRPr="00E53E41">
        <w:rPr>
          <w:rFonts w:ascii="宋体" w:hAnsi="宋体" w:hint="eastAsia"/>
          <w:sz w:val="24"/>
        </w:rPr>
        <w:sym w:font="Symbol" w:char="F02D"/>
      </w:r>
      <w:r w:rsidRPr="00E53E41">
        <w:rPr>
          <w:rFonts w:ascii="宋体" w:hAnsi="宋体" w:hint="eastAsia"/>
          <w:sz w:val="24"/>
        </w:rPr>
        <w:t>2</w:t>
      </w:r>
      <w:r w:rsidR="00C06345" w:rsidRPr="00E53E41">
        <w:rPr>
          <w:rFonts w:ascii="宋体" w:hAnsi="宋体" w:hint="eastAsia"/>
          <w:sz w:val="24"/>
        </w:rPr>
        <w:t>3</w:t>
      </w:r>
      <w:r w:rsidR="00464592" w:rsidRPr="00E53E41">
        <w:rPr>
          <w:rFonts w:ascii="宋体" w:hAnsi="宋体" w:hint="eastAsia"/>
          <w:sz w:val="24"/>
        </w:rPr>
        <w:t>日</w:t>
      </w:r>
      <w:r w:rsidR="00113142" w:rsidRPr="00E53E41">
        <w:rPr>
          <w:rFonts w:ascii="宋体" w:hAnsi="宋体" w:hint="eastAsia"/>
          <w:sz w:val="24"/>
        </w:rPr>
        <w:t>在</w:t>
      </w:r>
      <w:r w:rsidRPr="00E53E41">
        <w:rPr>
          <w:rFonts w:ascii="宋体" w:hAnsi="宋体" w:hint="eastAsia"/>
          <w:sz w:val="24"/>
        </w:rPr>
        <w:t>广</w:t>
      </w:r>
      <w:r w:rsidR="00C06345" w:rsidRPr="00E53E41">
        <w:rPr>
          <w:rFonts w:ascii="宋体" w:hAnsi="宋体" w:hint="eastAsia"/>
          <w:sz w:val="24"/>
        </w:rPr>
        <w:t>西壮族自治区南宁</w:t>
      </w:r>
      <w:r w:rsidR="00436470" w:rsidRPr="00E53E41">
        <w:rPr>
          <w:rFonts w:ascii="宋体" w:hAnsi="宋体" w:hint="eastAsia"/>
          <w:sz w:val="24"/>
        </w:rPr>
        <w:t>市</w:t>
      </w:r>
      <w:r w:rsidR="00113142" w:rsidRPr="00E53E41">
        <w:rPr>
          <w:rFonts w:ascii="宋体" w:hAnsi="宋体" w:hint="eastAsia"/>
          <w:sz w:val="24"/>
        </w:rPr>
        <w:t>举行</w:t>
      </w:r>
      <w:r w:rsidR="002D004D" w:rsidRPr="00E53E41">
        <w:rPr>
          <w:rFonts w:ascii="宋体" w:hAnsi="宋体" w:hint="eastAsia"/>
          <w:sz w:val="24"/>
        </w:rPr>
        <w:t>，</w:t>
      </w:r>
      <w:r w:rsidR="0010287B" w:rsidRPr="00E53E41">
        <w:rPr>
          <w:rFonts w:ascii="宋体" w:hAnsi="宋体" w:hint="eastAsia"/>
          <w:sz w:val="24"/>
        </w:rPr>
        <w:t>会议由全国高等学校光学教学研究会主办，</w:t>
      </w:r>
      <w:r w:rsidR="00E12647" w:rsidRPr="00E53E41">
        <w:rPr>
          <w:rFonts w:ascii="宋体" w:hAnsi="宋体" w:hint="eastAsia"/>
          <w:sz w:val="24"/>
        </w:rPr>
        <w:t>广西</w:t>
      </w:r>
      <w:r w:rsidRPr="00E53E41">
        <w:rPr>
          <w:rFonts w:ascii="宋体" w:hAnsi="宋体" w:hint="eastAsia"/>
          <w:sz w:val="24"/>
        </w:rPr>
        <w:t>大学物理科学与工程技术学院</w:t>
      </w:r>
      <w:r w:rsidR="002D004D" w:rsidRPr="00E53E41">
        <w:rPr>
          <w:rFonts w:ascii="宋体" w:hAnsi="宋体" w:hint="eastAsia"/>
          <w:sz w:val="24"/>
        </w:rPr>
        <w:t>、广西光学学会</w:t>
      </w:r>
      <w:r w:rsidR="00AD77D8" w:rsidRPr="00E53E41">
        <w:rPr>
          <w:rFonts w:ascii="宋体" w:hAnsi="宋体" w:hint="eastAsia"/>
          <w:sz w:val="24"/>
        </w:rPr>
        <w:t>承办</w:t>
      </w:r>
      <w:r w:rsidR="0010287B" w:rsidRPr="00E53E41">
        <w:rPr>
          <w:rFonts w:ascii="宋体" w:hAnsi="宋体" w:hint="eastAsia"/>
          <w:sz w:val="24"/>
        </w:rPr>
        <w:t>, 广西新友好文化传播有限公司协办（负责会务工作）。</w:t>
      </w:r>
      <w:r w:rsidR="0010287B" w:rsidRPr="00436470">
        <w:rPr>
          <w:rFonts w:ascii="宋体" w:hAnsi="宋体" w:hint="eastAsia"/>
          <w:sz w:val="24"/>
        </w:rPr>
        <w:t>现将有关事项通知如下：</w:t>
      </w:r>
    </w:p>
    <w:p w:rsidR="00DA5429" w:rsidRPr="00436470" w:rsidRDefault="0010287B" w:rsidP="00DA5429">
      <w:pPr>
        <w:spacing w:line="440" w:lineRule="exact"/>
        <w:ind w:firstLineChars="180" w:firstLine="432"/>
        <w:rPr>
          <w:rFonts w:ascii="宋体" w:hAnsi="宋体" w:hint="eastAsia"/>
          <w:sz w:val="24"/>
        </w:rPr>
      </w:pPr>
      <w:r w:rsidRPr="00E53E41">
        <w:rPr>
          <w:rFonts w:ascii="宋体" w:hAnsi="宋体" w:hint="eastAsia"/>
          <w:b/>
          <w:sz w:val="24"/>
        </w:rPr>
        <w:t xml:space="preserve">1. </w:t>
      </w:r>
      <w:r w:rsidR="002D004D" w:rsidRPr="00E53E41">
        <w:rPr>
          <w:rFonts w:ascii="宋体" w:hAnsi="宋体" w:hint="eastAsia"/>
          <w:b/>
          <w:sz w:val="24"/>
        </w:rPr>
        <w:t>会议主题为：光学教</w:t>
      </w:r>
      <w:r w:rsidR="0098594C" w:rsidRPr="00E53E41">
        <w:rPr>
          <w:rFonts w:ascii="宋体" w:hAnsi="宋体" w:hint="eastAsia"/>
          <w:b/>
          <w:sz w:val="24"/>
        </w:rPr>
        <w:t>学</w:t>
      </w:r>
      <w:r w:rsidR="00DF35F9" w:rsidRPr="00E53E41">
        <w:rPr>
          <w:rFonts w:ascii="宋体" w:hAnsi="宋体" w:hint="eastAsia"/>
          <w:b/>
          <w:sz w:val="24"/>
        </w:rPr>
        <w:t>改革</w:t>
      </w:r>
      <w:r w:rsidR="002D004D" w:rsidRPr="00E53E41">
        <w:rPr>
          <w:rFonts w:ascii="宋体" w:hAnsi="宋体" w:hint="eastAsia"/>
          <w:b/>
          <w:sz w:val="24"/>
        </w:rPr>
        <w:t>与发展</w:t>
      </w:r>
      <w:r w:rsidR="002D004D" w:rsidRPr="00E53E41">
        <w:rPr>
          <w:rFonts w:ascii="宋体" w:hAnsi="宋体" w:hint="eastAsia"/>
          <w:sz w:val="24"/>
        </w:rPr>
        <w:t>。本次会议将</w:t>
      </w:r>
      <w:r w:rsidRPr="00E53E41">
        <w:rPr>
          <w:rFonts w:ascii="宋体" w:hAnsi="宋体" w:hint="eastAsia"/>
          <w:sz w:val="24"/>
        </w:rPr>
        <w:t>报告精品资源共享课和视频公开课的建设进程和成果；</w:t>
      </w:r>
      <w:r w:rsidR="0098594C" w:rsidRPr="00E53E41">
        <w:rPr>
          <w:rFonts w:ascii="宋体" w:hAnsi="宋体" w:hint="eastAsia"/>
          <w:sz w:val="24"/>
        </w:rPr>
        <w:t>交流光学课程教学改革的研究与实践；</w:t>
      </w:r>
      <w:r w:rsidR="002D004D" w:rsidRPr="00E53E41">
        <w:rPr>
          <w:rFonts w:ascii="宋体" w:hAnsi="宋体" w:hint="eastAsia"/>
          <w:sz w:val="24"/>
        </w:rPr>
        <w:t>讨论有关课程建设</w:t>
      </w:r>
      <w:r w:rsidRPr="00E53E41">
        <w:rPr>
          <w:rFonts w:ascii="宋体" w:hAnsi="宋体" w:hint="eastAsia"/>
          <w:sz w:val="24"/>
        </w:rPr>
        <w:t>的</w:t>
      </w:r>
      <w:r w:rsidR="002D004D" w:rsidRPr="00E53E41">
        <w:rPr>
          <w:rFonts w:ascii="宋体" w:hAnsi="宋体" w:hint="eastAsia"/>
          <w:sz w:val="24"/>
        </w:rPr>
        <w:t>若干热点问题，重点研究当前光学课程建设的形势和发展方向，</w:t>
      </w:r>
      <w:r w:rsidR="00D1263F" w:rsidRPr="00E53E41">
        <w:rPr>
          <w:rFonts w:ascii="宋体" w:hAnsi="宋体" w:hint="eastAsia"/>
          <w:sz w:val="24"/>
        </w:rPr>
        <w:t>会议将为与会者提供交流教学新思想、新成果的舞台，</w:t>
      </w:r>
      <w:r w:rsidR="002D004D" w:rsidRPr="00E53E41">
        <w:rPr>
          <w:rFonts w:ascii="宋体" w:hAnsi="宋体" w:hint="eastAsia"/>
          <w:sz w:val="24"/>
        </w:rPr>
        <w:t>为提高全国光学师资的教学水平和学术水平作出努力和贡献。</w:t>
      </w:r>
    </w:p>
    <w:p w:rsidR="00E11343" w:rsidRPr="00E53E41" w:rsidRDefault="00117C5E" w:rsidP="00117C5E">
      <w:pPr>
        <w:spacing w:line="440" w:lineRule="exact"/>
        <w:ind w:leftChars="200" w:left="420"/>
        <w:rPr>
          <w:rFonts w:ascii="宋体" w:hAnsi="宋体" w:hint="eastAsia"/>
          <w:b/>
          <w:sz w:val="24"/>
        </w:rPr>
      </w:pPr>
      <w:r w:rsidRPr="00E53E41">
        <w:rPr>
          <w:rFonts w:ascii="宋体" w:hAnsi="宋体" w:hint="eastAsia"/>
          <w:b/>
          <w:sz w:val="24"/>
        </w:rPr>
        <w:t xml:space="preserve">2. </w:t>
      </w:r>
      <w:r w:rsidR="00634624" w:rsidRPr="00E53E41">
        <w:rPr>
          <w:rFonts w:ascii="宋体" w:hAnsi="宋体" w:hint="eastAsia"/>
          <w:b/>
          <w:sz w:val="24"/>
        </w:rPr>
        <w:t>会议内容</w:t>
      </w:r>
      <w:r w:rsidRPr="00E53E41">
        <w:rPr>
          <w:rFonts w:ascii="宋体" w:hAnsi="宋体" w:hint="eastAsia"/>
          <w:b/>
          <w:sz w:val="24"/>
        </w:rPr>
        <w:t>：</w:t>
      </w:r>
    </w:p>
    <w:p w:rsidR="00641719" w:rsidRDefault="00641719" w:rsidP="00641719">
      <w:pPr>
        <w:ind w:firstLineChars="150" w:firstLine="36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（</w:t>
      </w:r>
      <w:r w:rsidR="00363C88" w:rsidRPr="00E53E41">
        <w:rPr>
          <w:rFonts w:ascii="宋体" w:hAnsi="宋体" w:hint="eastAsia"/>
          <w:b/>
          <w:sz w:val="24"/>
        </w:rPr>
        <w:t>1）</w:t>
      </w:r>
      <w:r w:rsidRPr="00E53E41">
        <w:rPr>
          <w:rFonts w:ascii="宋体" w:hAnsi="宋体" w:hint="eastAsia"/>
          <w:b/>
          <w:sz w:val="24"/>
        </w:rPr>
        <w:t>特邀报告</w:t>
      </w:r>
    </w:p>
    <w:p w:rsidR="00641719" w:rsidRPr="00641719" w:rsidRDefault="00641719" w:rsidP="00DC2C50">
      <w:pPr>
        <w:spacing w:line="360" w:lineRule="exact"/>
        <w:ind w:left="408"/>
        <w:rPr>
          <w:color w:val="000000"/>
          <w:kern w:val="0"/>
          <w:sz w:val="24"/>
        </w:rPr>
      </w:pPr>
      <w:r>
        <w:rPr>
          <w:rFonts w:hAnsi="宋体"/>
          <w:color w:val="000000"/>
          <w:kern w:val="0"/>
          <w:sz w:val="24"/>
        </w:rPr>
        <w:sym w:font="Wingdings" w:char="F06C"/>
      </w:r>
      <w:r>
        <w:rPr>
          <w:rFonts w:hAnsi="宋体" w:hint="eastAsia"/>
          <w:color w:val="000000"/>
          <w:kern w:val="0"/>
          <w:sz w:val="24"/>
        </w:rPr>
        <w:t xml:space="preserve"> </w:t>
      </w:r>
      <w:r w:rsidRPr="00641719">
        <w:rPr>
          <w:rFonts w:hAnsi="宋体"/>
          <w:color w:val="000000"/>
          <w:kern w:val="0"/>
          <w:sz w:val="24"/>
        </w:rPr>
        <w:t>中科院院士、中</w:t>
      </w:r>
      <w:r w:rsidRPr="00641719">
        <w:rPr>
          <w:rFonts w:hAnsi="宋体" w:hint="eastAsia"/>
          <w:color w:val="000000"/>
          <w:kern w:val="0"/>
          <w:sz w:val="24"/>
        </w:rPr>
        <w:t>国</w:t>
      </w:r>
      <w:r w:rsidRPr="00641719">
        <w:rPr>
          <w:rFonts w:hAnsi="宋体"/>
          <w:color w:val="000000"/>
          <w:kern w:val="0"/>
          <w:sz w:val="24"/>
        </w:rPr>
        <w:t>科</w:t>
      </w:r>
      <w:r w:rsidRPr="00641719">
        <w:rPr>
          <w:rFonts w:hAnsi="宋体" w:hint="eastAsia"/>
          <w:color w:val="000000"/>
          <w:kern w:val="0"/>
          <w:sz w:val="24"/>
        </w:rPr>
        <w:t>技</w:t>
      </w:r>
      <w:r w:rsidRPr="00641719">
        <w:rPr>
          <w:rFonts w:hAnsi="宋体"/>
          <w:color w:val="000000"/>
          <w:kern w:val="0"/>
          <w:sz w:val="24"/>
        </w:rPr>
        <w:t>大</w:t>
      </w:r>
      <w:r w:rsidRPr="00641719">
        <w:rPr>
          <w:rFonts w:hAnsi="宋体" w:hint="eastAsia"/>
          <w:color w:val="000000"/>
          <w:kern w:val="0"/>
          <w:sz w:val="24"/>
        </w:rPr>
        <w:t>学</w:t>
      </w:r>
      <w:r w:rsidRPr="00641719">
        <w:rPr>
          <w:rFonts w:hAnsi="宋体"/>
          <w:color w:val="000000"/>
          <w:kern w:val="0"/>
          <w:sz w:val="24"/>
        </w:rPr>
        <w:t>教授郭光灿</w:t>
      </w:r>
      <w:r w:rsidRPr="00641719">
        <w:rPr>
          <w:rFonts w:hAnsi="宋体" w:hint="eastAsia"/>
          <w:color w:val="000000"/>
          <w:kern w:val="0"/>
          <w:sz w:val="24"/>
        </w:rPr>
        <w:t xml:space="preserve"> </w:t>
      </w:r>
      <w:r w:rsidRPr="00641719">
        <w:rPr>
          <w:color w:val="000000"/>
          <w:kern w:val="0"/>
          <w:sz w:val="24"/>
        </w:rPr>
        <w:t>“</w:t>
      </w:r>
      <w:r w:rsidRPr="00641719">
        <w:rPr>
          <w:rFonts w:hAnsi="宋体"/>
          <w:color w:val="000000"/>
          <w:kern w:val="0"/>
          <w:sz w:val="24"/>
        </w:rPr>
        <w:t>百年光量子</w:t>
      </w:r>
      <w:r w:rsidRPr="00641719">
        <w:rPr>
          <w:color w:val="000000"/>
          <w:kern w:val="0"/>
          <w:sz w:val="24"/>
        </w:rPr>
        <w:t>”</w:t>
      </w:r>
    </w:p>
    <w:p w:rsidR="00641719" w:rsidRPr="00641719" w:rsidRDefault="00641719" w:rsidP="00DC2C50">
      <w:pPr>
        <w:spacing w:line="360" w:lineRule="exact"/>
        <w:ind w:left="408"/>
        <w:rPr>
          <w:rFonts w:hint="eastAsia"/>
          <w:color w:val="000000"/>
          <w:sz w:val="24"/>
        </w:rPr>
      </w:pPr>
      <w:r>
        <w:rPr>
          <w:rFonts w:hAnsi="宋体"/>
          <w:color w:val="000000"/>
          <w:kern w:val="0"/>
          <w:sz w:val="24"/>
        </w:rPr>
        <w:sym w:font="Wingdings" w:char="F06C"/>
      </w:r>
      <w:r>
        <w:rPr>
          <w:rFonts w:hAnsi="宋体" w:hint="eastAsia"/>
          <w:color w:val="000000"/>
          <w:kern w:val="0"/>
          <w:sz w:val="24"/>
        </w:rPr>
        <w:t xml:space="preserve"> </w:t>
      </w:r>
      <w:r w:rsidRPr="00641719">
        <w:rPr>
          <w:rFonts w:hAnsi="宋体"/>
          <w:color w:val="000000"/>
          <w:sz w:val="24"/>
        </w:rPr>
        <w:t>广西大学物理学院院长、教授梁恩维</w:t>
      </w:r>
      <w:r w:rsidRPr="00641719">
        <w:rPr>
          <w:rFonts w:hAnsi="宋体" w:hint="eastAsia"/>
          <w:color w:val="000000"/>
          <w:sz w:val="24"/>
        </w:rPr>
        <w:t>“</w:t>
      </w:r>
      <w:r w:rsidRPr="00641719">
        <w:rPr>
          <w:rFonts w:hAnsi="宋体"/>
          <w:color w:val="000000"/>
          <w:sz w:val="24"/>
        </w:rPr>
        <w:t>光学时域天文</w:t>
      </w:r>
      <w:r w:rsidRPr="00641719">
        <w:rPr>
          <w:rFonts w:hAnsi="宋体" w:hint="eastAsia"/>
          <w:color w:val="000000"/>
          <w:sz w:val="24"/>
        </w:rPr>
        <w:t>”</w:t>
      </w:r>
    </w:p>
    <w:p w:rsidR="00641719" w:rsidRPr="00641719" w:rsidRDefault="00641719" w:rsidP="00DC2C50">
      <w:pPr>
        <w:spacing w:line="360" w:lineRule="exact"/>
        <w:ind w:left="408"/>
        <w:rPr>
          <w:rFonts w:hint="eastAsia"/>
          <w:color w:val="000000"/>
          <w:sz w:val="24"/>
        </w:rPr>
      </w:pPr>
      <w:r>
        <w:rPr>
          <w:rFonts w:hAnsi="宋体"/>
          <w:color w:val="000000"/>
          <w:kern w:val="0"/>
          <w:sz w:val="24"/>
        </w:rPr>
        <w:sym w:font="Wingdings" w:char="F06C"/>
      </w:r>
      <w:r>
        <w:rPr>
          <w:rFonts w:hAnsi="宋体" w:hint="eastAsia"/>
          <w:color w:val="000000"/>
          <w:kern w:val="0"/>
          <w:sz w:val="24"/>
        </w:rPr>
        <w:t xml:space="preserve"> </w:t>
      </w:r>
      <w:r w:rsidRPr="00641719">
        <w:rPr>
          <w:rFonts w:hint="eastAsia"/>
          <w:color w:val="000000"/>
          <w:sz w:val="24"/>
        </w:rPr>
        <w:t>北京工</w:t>
      </w:r>
      <w:r w:rsidRPr="00641719">
        <w:rPr>
          <w:rFonts w:hAnsi="宋体" w:hint="eastAsia"/>
          <w:color w:val="000000"/>
          <w:kern w:val="0"/>
          <w:sz w:val="24"/>
        </w:rPr>
        <w:t>业大学监察</w:t>
      </w:r>
      <w:r w:rsidRPr="00641719">
        <w:rPr>
          <w:rFonts w:hAnsi="宋体"/>
          <w:color w:val="000000"/>
          <w:kern w:val="0"/>
          <w:sz w:val="24"/>
        </w:rPr>
        <w:t>处处长</w:t>
      </w:r>
      <w:r w:rsidRPr="00641719">
        <w:rPr>
          <w:rFonts w:hAnsi="宋体" w:hint="eastAsia"/>
          <w:color w:val="000000"/>
          <w:kern w:val="0"/>
          <w:sz w:val="24"/>
        </w:rPr>
        <w:t>、应用数理学院教授</w:t>
      </w:r>
      <w:r w:rsidRPr="00641719">
        <w:rPr>
          <w:rFonts w:hAnsi="宋体"/>
          <w:color w:val="000000"/>
          <w:kern w:val="0"/>
          <w:sz w:val="24"/>
        </w:rPr>
        <w:t>王大勇</w:t>
      </w:r>
      <w:r>
        <w:rPr>
          <w:rFonts w:hAnsi="宋体" w:hint="eastAsia"/>
          <w:color w:val="000000"/>
          <w:kern w:val="0"/>
          <w:sz w:val="24"/>
        </w:rPr>
        <w:t xml:space="preserve"> </w:t>
      </w:r>
      <w:r w:rsidRPr="00641719">
        <w:rPr>
          <w:rFonts w:hAnsi="宋体"/>
          <w:color w:val="000000"/>
          <w:kern w:val="0"/>
          <w:sz w:val="24"/>
        </w:rPr>
        <w:t>“连续</w:t>
      </w:r>
      <w:r w:rsidRPr="00641719">
        <w:rPr>
          <w:rFonts w:hAnsi="宋体"/>
          <w:color w:val="000000"/>
          <w:sz w:val="24"/>
        </w:rPr>
        <w:t>太赫兹波数字全息相衬成像研究</w:t>
      </w:r>
      <w:r>
        <w:rPr>
          <w:color w:val="000000"/>
          <w:sz w:val="24"/>
        </w:rPr>
        <w:t>”</w:t>
      </w:r>
    </w:p>
    <w:p w:rsidR="00641719" w:rsidRPr="00641719" w:rsidRDefault="00641719" w:rsidP="00DC2C50">
      <w:pPr>
        <w:tabs>
          <w:tab w:val="left" w:pos="3150"/>
        </w:tabs>
        <w:adjustRightInd w:val="0"/>
        <w:spacing w:line="360" w:lineRule="exact"/>
        <w:ind w:left="408"/>
        <w:jc w:val="left"/>
        <w:rPr>
          <w:rFonts w:hAnsi="宋体" w:hint="eastAsia"/>
          <w:color w:val="000000"/>
          <w:kern w:val="0"/>
          <w:sz w:val="24"/>
        </w:rPr>
      </w:pPr>
      <w:r>
        <w:rPr>
          <w:rFonts w:hAnsi="宋体"/>
          <w:color w:val="000000"/>
          <w:kern w:val="0"/>
          <w:sz w:val="24"/>
        </w:rPr>
        <w:sym w:font="Wingdings" w:char="F06C"/>
      </w:r>
      <w:r>
        <w:rPr>
          <w:rFonts w:hAnsi="宋体" w:hint="eastAsia"/>
          <w:color w:val="000000"/>
          <w:kern w:val="0"/>
          <w:sz w:val="24"/>
        </w:rPr>
        <w:t xml:space="preserve"> </w:t>
      </w:r>
      <w:r w:rsidRPr="00641719">
        <w:rPr>
          <w:rFonts w:hAnsi="宋体" w:hint="eastAsia"/>
          <w:color w:val="000000"/>
          <w:kern w:val="0"/>
          <w:sz w:val="24"/>
        </w:rPr>
        <w:t>全国高等学校光学教学研究会名誉理事长、北京大学物理学院教授钟锡华</w:t>
      </w:r>
      <w:r>
        <w:rPr>
          <w:rFonts w:hAnsi="宋体" w:hint="eastAsia"/>
          <w:color w:val="000000"/>
          <w:kern w:val="0"/>
          <w:sz w:val="24"/>
        </w:rPr>
        <w:t xml:space="preserve"> </w:t>
      </w:r>
      <w:r w:rsidRPr="00641719">
        <w:rPr>
          <w:rFonts w:hAnsi="宋体"/>
          <w:color w:val="000000"/>
          <w:kern w:val="0"/>
          <w:sz w:val="24"/>
        </w:rPr>
        <w:t>“</w:t>
      </w:r>
      <w:r w:rsidRPr="00641719">
        <w:rPr>
          <w:rFonts w:hAnsi="宋体" w:hint="eastAsia"/>
          <w:color w:val="000000"/>
          <w:kern w:val="0"/>
          <w:sz w:val="24"/>
        </w:rPr>
        <w:t>像分辨本领的教学值得加强</w:t>
      </w:r>
      <w:r w:rsidRPr="00641719">
        <w:rPr>
          <w:rFonts w:hAnsi="宋体"/>
          <w:color w:val="000000"/>
          <w:kern w:val="0"/>
          <w:sz w:val="24"/>
        </w:rPr>
        <w:t>”</w:t>
      </w:r>
    </w:p>
    <w:p w:rsidR="00641719" w:rsidRPr="00641719" w:rsidRDefault="00641719" w:rsidP="00DC2C50">
      <w:pPr>
        <w:widowControl/>
        <w:spacing w:line="360" w:lineRule="exact"/>
        <w:ind w:left="408"/>
        <w:jc w:val="left"/>
        <w:rPr>
          <w:rFonts w:hint="eastAsia"/>
          <w:color w:val="000000"/>
          <w:kern w:val="0"/>
          <w:sz w:val="24"/>
        </w:rPr>
      </w:pPr>
      <w:r>
        <w:rPr>
          <w:rFonts w:hAnsi="宋体"/>
          <w:color w:val="000000"/>
          <w:kern w:val="0"/>
          <w:sz w:val="24"/>
        </w:rPr>
        <w:sym w:font="Wingdings" w:char="F06C"/>
      </w:r>
      <w:r>
        <w:rPr>
          <w:rFonts w:hAnsi="宋体" w:hint="eastAsia"/>
          <w:color w:val="000000"/>
          <w:kern w:val="0"/>
          <w:sz w:val="24"/>
        </w:rPr>
        <w:t xml:space="preserve"> </w:t>
      </w:r>
      <w:r w:rsidRPr="00641719">
        <w:rPr>
          <w:rFonts w:hint="eastAsia"/>
          <w:color w:val="000000"/>
          <w:kern w:val="0"/>
          <w:sz w:val="24"/>
        </w:rPr>
        <w:t>北京理工大学光电学院教授李林</w:t>
      </w:r>
      <w:r>
        <w:rPr>
          <w:rFonts w:hint="eastAsia"/>
          <w:color w:val="000000"/>
          <w:kern w:val="0"/>
          <w:sz w:val="24"/>
        </w:rPr>
        <w:t xml:space="preserve"> </w:t>
      </w:r>
      <w:r w:rsidRPr="00641719">
        <w:rPr>
          <w:rFonts w:hint="eastAsia"/>
          <w:color w:val="000000"/>
          <w:kern w:val="0"/>
          <w:sz w:val="24"/>
        </w:rPr>
        <w:t>“应用光学双语教学探索与实践”</w:t>
      </w:r>
    </w:p>
    <w:p w:rsidR="00641719" w:rsidRPr="00641719" w:rsidRDefault="00641719" w:rsidP="00DC2C50">
      <w:pPr>
        <w:tabs>
          <w:tab w:val="left" w:pos="3150"/>
        </w:tabs>
        <w:adjustRightInd w:val="0"/>
        <w:spacing w:line="360" w:lineRule="exact"/>
        <w:ind w:left="408"/>
        <w:jc w:val="left"/>
        <w:rPr>
          <w:rFonts w:hint="eastAsia"/>
          <w:color w:val="000000"/>
          <w:kern w:val="0"/>
          <w:sz w:val="24"/>
        </w:rPr>
      </w:pPr>
      <w:r>
        <w:rPr>
          <w:rFonts w:hAnsi="宋体"/>
          <w:color w:val="000000"/>
          <w:kern w:val="0"/>
          <w:sz w:val="24"/>
        </w:rPr>
        <w:sym w:font="Wingdings" w:char="F06C"/>
      </w:r>
      <w:r>
        <w:rPr>
          <w:rFonts w:hAnsi="宋体" w:hint="eastAsia"/>
          <w:color w:val="000000"/>
          <w:kern w:val="0"/>
          <w:sz w:val="24"/>
        </w:rPr>
        <w:t xml:space="preserve"> </w:t>
      </w:r>
      <w:r w:rsidRPr="00641719">
        <w:rPr>
          <w:rFonts w:hint="eastAsia"/>
          <w:color w:val="000000"/>
          <w:kern w:val="0"/>
          <w:sz w:val="24"/>
        </w:rPr>
        <w:t>全国高等学校光学教学研究会副理事长、</w:t>
      </w:r>
      <w:r w:rsidRPr="00641719">
        <w:rPr>
          <w:color w:val="000000"/>
          <w:kern w:val="0"/>
          <w:sz w:val="24"/>
        </w:rPr>
        <w:t>中山大学物理学院</w:t>
      </w:r>
      <w:r w:rsidRPr="00641719">
        <w:rPr>
          <w:rFonts w:hint="eastAsia"/>
          <w:color w:val="000000"/>
          <w:kern w:val="0"/>
          <w:sz w:val="24"/>
        </w:rPr>
        <w:t>教授</w:t>
      </w:r>
      <w:r w:rsidRPr="00641719">
        <w:rPr>
          <w:color w:val="000000"/>
          <w:kern w:val="0"/>
          <w:sz w:val="24"/>
        </w:rPr>
        <w:t>赵福利</w:t>
      </w:r>
      <w:r>
        <w:rPr>
          <w:rFonts w:hint="eastAsia"/>
          <w:color w:val="000000"/>
          <w:kern w:val="0"/>
          <w:sz w:val="24"/>
        </w:rPr>
        <w:t xml:space="preserve"> </w:t>
      </w:r>
      <w:r w:rsidRPr="00641719">
        <w:rPr>
          <w:rFonts w:hint="eastAsia"/>
          <w:color w:val="000000"/>
          <w:kern w:val="0"/>
          <w:sz w:val="24"/>
        </w:rPr>
        <w:t>“</w:t>
      </w:r>
      <w:r w:rsidRPr="00641719">
        <w:rPr>
          <w:color w:val="000000"/>
          <w:kern w:val="0"/>
          <w:sz w:val="24"/>
        </w:rPr>
        <w:t>数字化光学教材建设探索</w:t>
      </w:r>
      <w:r w:rsidRPr="00641719">
        <w:rPr>
          <w:rFonts w:hint="eastAsia"/>
          <w:color w:val="000000"/>
          <w:kern w:val="0"/>
          <w:sz w:val="24"/>
        </w:rPr>
        <w:t>”</w:t>
      </w:r>
    </w:p>
    <w:p w:rsidR="00641719" w:rsidRPr="00641719" w:rsidRDefault="00641719" w:rsidP="00DC2C50">
      <w:pPr>
        <w:tabs>
          <w:tab w:val="left" w:pos="3150"/>
        </w:tabs>
        <w:adjustRightInd w:val="0"/>
        <w:spacing w:line="360" w:lineRule="exact"/>
        <w:ind w:left="408"/>
        <w:jc w:val="left"/>
        <w:rPr>
          <w:rFonts w:hint="eastAsia"/>
          <w:color w:val="000000"/>
          <w:kern w:val="0"/>
          <w:sz w:val="24"/>
        </w:rPr>
      </w:pPr>
      <w:r>
        <w:rPr>
          <w:rFonts w:hAnsi="宋体"/>
          <w:color w:val="000000"/>
          <w:kern w:val="0"/>
          <w:sz w:val="24"/>
        </w:rPr>
        <w:sym w:font="Wingdings" w:char="F06C"/>
      </w:r>
      <w:r>
        <w:rPr>
          <w:rFonts w:hAnsi="宋体" w:hint="eastAsia"/>
          <w:color w:val="000000"/>
          <w:kern w:val="0"/>
          <w:sz w:val="24"/>
        </w:rPr>
        <w:t xml:space="preserve"> </w:t>
      </w:r>
      <w:r w:rsidRPr="00641719">
        <w:rPr>
          <w:rFonts w:hint="eastAsia"/>
          <w:color w:val="000000"/>
          <w:kern w:val="0"/>
          <w:sz w:val="24"/>
        </w:rPr>
        <w:t>同济大学高研院执行副院长、物理科学与工程学院教授王占山</w:t>
      </w:r>
      <w:r>
        <w:rPr>
          <w:rFonts w:hint="eastAsia"/>
          <w:color w:val="000000"/>
          <w:kern w:val="0"/>
          <w:sz w:val="24"/>
        </w:rPr>
        <w:t xml:space="preserve"> </w:t>
      </w:r>
      <w:r w:rsidRPr="00641719">
        <w:rPr>
          <w:rFonts w:hint="eastAsia"/>
          <w:color w:val="000000"/>
          <w:kern w:val="0"/>
          <w:sz w:val="24"/>
        </w:rPr>
        <w:t>“改进《光学》教学质量的探讨”</w:t>
      </w:r>
    </w:p>
    <w:p w:rsidR="00200DA2" w:rsidRPr="00E53E41" w:rsidRDefault="00641719" w:rsidP="00641719">
      <w:pPr>
        <w:spacing w:line="440" w:lineRule="exact"/>
        <w:ind w:firstLineChars="150" w:firstLine="36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（</w:t>
      </w:r>
      <w:r w:rsidR="00363C88" w:rsidRPr="00E53E41">
        <w:rPr>
          <w:rFonts w:ascii="宋体" w:hAnsi="宋体" w:hint="eastAsia"/>
          <w:b/>
          <w:sz w:val="24"/>
        </w:rPr>
        <w:t>2）</w:t>
      </w:r>
      <w:r w:rsidR="00200DA2" w:rsidRPr="00E53E41">
        <w:rPr>
          <w:rFonts w:ascii="宋体" w:hAnsi="宋体" w:hint="eastAsia"/>
          <w:b/>
          <w:sz w:val="24"/>
        </w:rPr>
        <w:t>大会报告</w:t>
      </w:r>
    </w:p>
    <w:p w:rsidR="00200DA2" w:rsidRPr="00E02AA1" w:rsidRDefault="00363C88" w:rsidP="002E4F0F">
      <w:pPr>
        <w:spacing w:line="440" w:lineRule="exact"/>
        <w:ind w:leftChars="-5" w:left="-10" w:firstLineChars="177" w:firstLine="425"/>
        <w:rPr>
          <w:rFonts w:ascii="宋体" w:hAnsi="宋体" w:hint="eastAsia"/>
          <w:sz w:val="24"/>
        </w:rPr>
      </w:pPr>
      <w:r w:rsidRPr="00E53E41">
        <w:rPr>
          <w:rFonts w:ascii="宋体" w:hAnsi="宋体" w:hint="eastAsia"/>
          <w:sz w:val="24"/>
        </w:rPr>
        <w:t>报告</w:t>
      </w:r>
      <w:r w:rsidR="00200DA2" w:rsidRPr="00E53E41">
        <w:rPr>
          <w:rFonts w:ascii="宋体" w:hAnsi="宋体"/>
          <w:sz w:val="24"/>
        </w:rPr>
        <w:t>主题</w:t>
      </w:r>
      <w:r w:rsidR="00200DA2" w:rsidRPr="00E53E41">
        <w:rPr>
          <w:rFonts w:ascii="宋体" w:hAnsi="宋体" w:hint="eastAsia"/>
          <w:sz w:val="24"/>
        </w:rPr>
        <w:t>：</w:t>
      </w:r>
      <w:r w:rsidR="00200DA2" w:rsidRPr="00E53E41">
        <w:rPr>
          <w:rFonts w:ascii="宋体" w:hAnsi="宋体"/>
          <w:sz w:val="24"/>
        </w:rPr>
        <w:t>教学内容设计</w:t>
      </w:r>
      <w:r w:rsidR="00EE36E0" w:rsidRPr="00E53E41">
        <w:rPr>
          <w:rFonts w:ascii="宋体" w:hAnsi="宋体" w:hint="eastAsia"/>
          <w:sz w:val="24"/>
        </w:rPr>
        <w:t>与改革</w:t>
      </w:r>
      <w:r w:rsidR="00200DA2" w:rsidRPr="00E53E41">
        <w:rPr>
          <w:rFonts w:ascii="宋体" w:hAnsi="宋体" w:hint="eastAsia"/>
          <w:sz w:val="24"/>
        </w:rPr>
        <w:t>，</w:t>
      </w:r>
      <w:r w:rsidR="00061C58" w:rsidRPr="007E614B">
        <w:rPr>
          <w:rFonts w:ascii="宋体" w:hAnsi="宋体" w:hint="eastAsia"/>
          <w:sz w:val="24"/>
        </w:rPr>
        <w:t>教</w:t>
      </w:r>
      <w:r w:rsidR="00061C58">
        <w:rPr>
          <w:rFonts w:ascii="宋体" w:hAnsi="宋体" w:hint="eastAsia"/>
          <w:sz w:val="24"/>
        </w:rPr>
        <w:t>学</w:t>
      </w:r>
      <w:r w:rsidR="00061C58" w:rsidRPr="007E614B">
        <w:rPr>
          <w:rFonts w:ascii="宋体" w:hAnsi="宋体" w:hint="eastAsia"/>
          <w:sz w:val="24"/>
        </w:rPr>
        <w:t>资</w:t>
      </w:r>
      <w:r w:rsidR="00061C58" w:rsidRPr="002548D0">
        <w:rPr>
          <w:rFonts w:ascii="宋体" w:hAnsi="宋体" w:hint="eastAsia"/>
          <w:color w:val="000000"/>
          <w:sz w:val="24"/>
        </w:rPr>
        <w:t>源建设，教学模式、方法和手段改革，</w:t>
      </w:r>
      <w:r w:rsidR="00200DA2" w:rsidRPr="002548D0">
        <w:rPr>
          <w:rFonts w:ascii="宋体" w:hAnsi="宋体" w:hint="eastAsia"/>
          <w:color w:val="000000"/>
          <w:sz w:val="24"/>
        </w:rPr>
        <w:t>教改成果交流</w:t>
      </w:r>
      <w:r w:rsidR="00200DA2" w:rsidRPr="002548D0">
        <w:rPr>
          <w:rFonts w:ascii="宋体" w:hAnsi="宋体"/>
          <w:color w:val="000000"/>
          <w:sz w:val="24"/>
        </w:rPr>
        <w:t>等</w:t>
      </w:r>
      <w:r w:rsidR="00E8318C" w:rsidRPr="002548D0">
        <w:rPr>
          <w:rFonts w:ascii="宋体" w:hAnsi="宋体" w:hint="eastAsia"/>
          <w:color w:val="000000"/>
          <w:sz w:val="24"/>
        </w:rPr>
        <w:t>。</w:t>
      </w:r>
      <w:r w:rsidR="00C1612B" w:rsidRPr="002548D0">
        <w:rPr>
          <w:rFonts w:ascii="宋体" w:hAnsi="宋体" w:hint="eastAsia"/>
          <w:color w:val="000000"/>
          <w:sz w:val="24"/>
        </w:rPr>
        <w:t>已有十多位参会代表在第一轮回执中提交了报告题目，</w:t>
      </w:r>
      <w:r w:rsidR="00C1612B" w:rsidRPr="002548D0">
        <w:rPr>
          <w:rFonts w:ascii="宋体" w:hAnsi="宋体" w:hint="eastAsia"/>
          <w:b/>
          <w:color w:val="000000"/>
          <w:sz w:val="24"/>
        </w:rPr>
        <w:t>如有代表希望作大会报告，</w:t>
      </w:r>
      <w:r w:rsidR="000F66A9" w:rsidRPr="002548D0">
        <w:rPr>
          <w:rFonts w:ascii="宋体" w:hAnsi="宋体" w:hint="eastAsia"/>
          <w:b/>
          <w:color w:val="000000"/>
          <w:sz w:val="24"/>
        </w:rPr>
        <w:t>请</w:t>
      </w:r>
      <w:r w:rsidR="00C1612B" w:rsidRPr="002548D0">
        <w:rPr>
          <w:rFonts w:ascii="宋体" w:hAnsi="宋体" w:hint="eastAsia"/>
          <w:b/>
          <w:color w:val="000000"/>
          <w:sz w:val="24"/>
        </w:rPr>
        <w:t>在</w:t>
      </w:r>
      <w:r w:rsidR="00242EFE" w:rsidRPr="002548D0">
        <w:rPr>
          <w:rFonts w:ascii="宋体" w:hAnsi="宋体" w:hint="eastAsia"/>
          <w:b/>
          <w:color w:val="000000"/>
          <w:sz w:val="24"/>
        </w:rPr>
        <w:t>在</w:t>
      </w:r>
      <w:r w:rsidR="00C1612B" w:rsidRPr="002548D0">
        <w:rPr>
          <w:rFonts w:ascii="宋体" w:hAnsi="宋体" w:hint="eastAsia"/>
          <w:b/>
          <w:color w:val="000000"/>
          <w:sz w:val="24"/>
        </w:rPr>
        <w:t>第二轮</w:t>
      </w:r>
      <w:r w:rsidR="00242EFE" w:rsidRPr="002548D0">
        <w:rPr>
          <w:rFonts w:ascii="宋体" w:hAnsi="宋体" w:hint="eastAsia"/>
          <w:b/>
          <w:color w:val="000000"/>
          <w:sz w:val="24"/>
        </w:rPr>
        <w:t>回执中注明</w:t>
      </w:r>
      <w:r w:rsidR="00C1612B" w:rsidRPr="002548D0">
        <w:rPr>
          <w:rFonts w:ascii="宋体" w:hAnsi="宋体" w:hint="eastAsia"/>
          <w:b/>
          <w:color w:val="000000"/>
          <w:sz w:val="24"/>
        </w:rPr>
        <w:t>报告题目</w:t>
      </w:r>
      <w:r w:rsidR="000F66A9" w:rsidRPr="002548D0">
        <w:rPr>
          <w:rFonts w:ascii="宋体" w:hAnsi="宋体" w:hint="eastAsia"/>
          <w:color w:val="000000"/>
          <w:sz w:val="24"/>
        </w:rPr>
        <w:t>，</w:t>
      </w:r>
      <w:r w:rsidR="00C1612B" w:rsidRPr="002548D0">
        <w:rPr>
          <w:rFonts w:ascii="宋体" w:hAnsi="宋体" w:hint="eastAsia"/>
          <w:color w:val="000000"/>
          <w:sz w:val="24"/>
        </w:rPr>
        <w:t>会务组将尽量安排。</w:t>
      </w:r>
      <w:r w:rsidR="00242EFE" w:rsidRPr="002548D0">
        <w:rPr>
          <w:rFonts w:ascii="宋体" w:hAnsi="宋体" w:hint="eastAsia"/>
          <w:color w:val="000000"/>
          <w:sz w:val="24"/>
        </w:rPr>
        <w:t>优</w:t>
      </w:r>
      <w:r w:rsidR="00242EFE" w:rsidRPr="00E02AA1">
        <w:rPr>
          <w:rFonts w:ascii="宋体" w:hAnsi="宋体" w:hint="eastAsia"/>
          <w:sz w:val="24"/>
        </w:rPr>
        <w:t>秀大会报告的全文将</w:t>
      </w:r>
      <w:r w:rsidR="000F66A9" w:rsidRPr="00E02AA1">
        <w:rPr>
          <w:rFonts w:ascii="宋体" w:hAnsi="宋体"/>
          <w:sz w:val="24"/>
        </w:rPr>
        <w:t>推荐</w:t>
      </w:r>
      <w:r w:rsidR="00242EFE" w:rsidRPr="00E02AA1">
        <w:rPr>
          <w:rFonts w:ascii="宋体" w:hAnsi="宋体" w:hint="eastAsia"/>
          <w:sz w:val="24"/>
        </w:rPr>
        <w:t>到</w:t>
      </w:r>
      <w:r w:rsidR="000F66A9" w:rsidRPr="00E02AA1">
        <w:rPr>
          <w:rFonts w:ascii="宋体" w:hAnsi="宋体" w:hint="eastAsia"/>
          <w:sz w:val="24"/>
        </w:rPr>
        <w:t>《物理与工程》</w:t>
      </w:r>
      <w:r w:rsidR="00242EFE" w:rsidRPr="00E02AA1">
        <w:rPr>
          <w:rFonts w:ascii="宋体" w:hAnsi="宋体" w:hint="eastAsia"/>
          <w:sz w:val="24"/>
        </w:rPr>
        <w:t>、《大学物理》等中文核心期刊发表</w:t>
      </w:r>
      <w:r w:rsidR="000F66A9" w:rsidRPr="00E02AA1">
        <w:rPr>
          <w:rFonts w:ascii="宋体" w:hAnsi="宋体"/>
          <w:sz w:val="24"/>
        </w:rPr>
        <w:t>。</w:t>
      </w:r>
    </w:p>
    <w:p w:rsidR="00E8318C" w:rsidRPr="00E53E41" w:rsidRDefault="00641719" w:rsidP="002E4F0F">
      <w:pPr>
        <w:spacing w:line="440" w:lineRule="exact"/>
        <w:ind w:leftChars="-5" w:left="-10" w:firstLineChars="150" w:firstLine="36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（</w:t>
      </w:r>
      <w:r w:rsidR="00363C88" w:rsidRPr="00E53E41">
        <w:rPr>
          <w:rFonts w:ascii="宋体" w:hAnsi="宋体" w:hint="eastAsia"/>
          <w:b/>
          <w:sz w:val="24"/>
        </w:rPr>
        <w:t>3）</w:t>
      </w:r>
      <w:r w:rsidR="00E8318C" w:rsidRPr="00E53E41">
        <w:rPr>
          <w:rFonts w:ascii="宋体" w:hAnsi="宋体" w:hint="eastAsia"/>
          <w:b/>
          <w:sz w:val="24"/>
        </w:rPr>
        <w:t>专题讨论</w:t>
      </w:r>
      <w:r w:rsidR="00363C88" w:rsidRPr="00E53E41">
        <w:rPr>
          <w:rFonts w:ascii="宋体" w:hAnsi="宋体" w:hint="eastAsia"/>
          <w:b/>
          <w:sz w:val="24"/>
        </w:rPr>
        <w:t xml:space="preserve"> </w:t>
      </w:r>
    </w:p>
    <w:p w:rsidR="00363C88" w:rsidRPr="00E53E41" w:rsidRDefault="00A526AD" w:rsidP="002E4F0F">
      <w:pPr>
        <w:spacing w:line="440" w:lineRule="exact"/>
        <w:ind w:leftChars="-4" w:left="-8" w:firstLineChars="200" w:firstLine="480"/>
        <w:rPr>
          <w:rFonts w:ascii="宋体" w:hAnsi="宋体" w:hint="eastAsia"/>
          <w:sz w:val="24"/>
        </w:rPr>
      </w:pPr>
      <w:r w:rsidRPr="00E53E41">
        <w:rPr>
          <w:rFonts w:ascii="宋体" w:hAnsi="宋体" w:hint="eastAsia"/>
          <w:sz w:val="24"/>
        </w:rPr>
        <w:t>大会专题讨论</w:t>
      </w:r>
      <w:r w:rsidR="00363C88" w:rsidRPr="00E53E41">
        <w:rPr>
          <w:rFonts w:ascii="宋体" w:hAnsi="宋体" w:hint="eastAsia"/>
          <w:sz w:val="24"/>
        </w:rPr>
        <w:t>内容（</w:t>
      </w:r>
      <w:r w:rsidR="00A64E1F" w:rsidRPr="00E02AA1">
        <w:rPr>
          <w:rFonts w:ascii="宋体" w:hAnsi="宋体" w:hint="eastAsia"/>
          <w:b/>
          <w:sz w:val="24"/>
        </w:rPr>
        <w:t>欢迎参会代表就讨论议题提出建议</w:t>
      </w:r>
      <w:r w:rsidR="00363C88" w:rsidRPr="00E53E41">
        <w:rPr>
          <w:rFonts w:ascii="宋体" w:hAnsi="宋体" w:hint="eastAsia"/>
          <w:sz w:val="24"/>
        </w:rPr>
        <w:t>）：</w:t>
      </w:r>
    </w:p>
    <w:p w:rsidR="00E8318C" w:rsidRPr="00E53E41" w:rsidRDefault="00E8318C" w:rsidP="00571159">
      <w:pPr>
        <w:spacing w:line="440" w:lineRule="exact"/>
        <w:ind w:leftChars="203" w:left="848" w:hangingChars="176" w:hanging="422"/>
        <w:rPr>
          <w:rFonts w:ascii="宋体" w:hAnsi="宋体" w:hint="eastAsia"/>
          <w:sz w:val="24"/>
        </w:rPr>
      </w:pPr>
      <w:r w:rsidRPr="00E53E41">
        <w:rPr>
          <w:rFonts w:ascii="宋体" w:hAnsi="宋体" w:hint="eastAsia"/>
          <w:sz w:val="24"/>
        </w:rPr>
        <w:t>（1）当前光学课程建设的热点问题。教学内容与教学方法改革</w:t>
      </w:r>
      <w:r w:rsidR="00244A9E" w:rsidRPr="00E53E41">
        <w:rPr>
          <w:rFonts w:ascii="宋体" w:hAnsi="宋体" w:hint="eastAsia"/>
          <w:sz w:val="24"/>
        </w:rPr>
        <w:t>如何适应社会发展需求</w:t>
      </w:r>
      <w:r w:rsidRPr="00E53E41">
        <w:rPr>
          <w:rFonts w:ascii="宋体" w:hAnsi="宋体" w:hint="eastAsia"/>
          <w:sz w:val="24"/>
        </w:rPr>
        <w:t>，MOOCs对光学课程教学的影响，如何利用国家精品资源共享课和视频公开课等。</w:t>
      </w:r>
    </w:p>
    <w:p w:rsidR="00E8318C" w:rsidRPr="00E53E41" w:rsidRDefault="00E8318C" w:rsidP="00571159">
      <w:pPr>
        <w:spacing w:line="300" w:lineRule="auto"/>
        <w:ind w:leftChars="224" w:left="991" w:hangingChars="217" w:hanging="521"/>
        <w:rPr>
          <w:rFonts w:ascii="宋体" w:hAnsi="宋体" w:hint="eastAsia"/>
          <w:sz w:val="24"/>
        </w:rPr>
      </w:pPr>
      <w:r w:rsidRPr="00E53E41">
        <w:rPr>
          <w:rFonts w:ascii="宋体" w:hAnsi="宋体" w:hint="eastAsia"/>
          <w:sz w:val="24"/>
        </w:rPr>
        <w:t>（2）校际合作问题。成立若干个协作组，比如：精品资源共享协作组，课程建设与教材建设协作组，教研教改协作组等。</w:t>
      </w:r>
    </w:p>
    <w:p w:rsidR="00E8318C" w:rsidRPr="00E53E41" w:rsidRDefault="00E8318C" w:rsidP="00571159">
      <w:pPr>
        <w:spacing w:line="300" w:lineRule="auto"/>
        <w:ind w:leftChars="224" w:left="1132" w:hangingChars="276" w:hanging="662"/>
        <w:rPr>
          <w:rFonts w:ascii="宋体" w:hAnsi="宋体" w:hint="eastAsia"/>
          <w:sz w:val="24"/>
        </w:rPr>
      </w:pPr>
      <w:r w:rsidRPr="00E53E41">
        <w:rPr>
          <w:rFonts w:ascii="宋体" w:hAnsi="宋体" w:hint="eastAsia"/>
          <w:sz w:val="24"/>
        </w:rPr>
        <w:lastRenderedPageBreak/>
        <w:t>（3）教改课题立项问题</w:t>
      </w:r>
      <w:r w:rsidR="00A64E1F" w:rsidRPr="00E53E41">
        <w:rPr>
          <w:rFonts w:ascii="宋体" w:hAnsi="宋体" w:hint="eastAsia"/>
          <w:sz w:val="24"/>
        </w:rPr>
        <w:t>。</w:t>
      </w:r>
      <w:r w:rsidRPr="00E53E41">
        <w:rPr>
          <w:rFonts w:ascii="宋体" w:hAnsi="宋体" w:hint="eastAsia"/>
          <w:sz w:val="24"/>
        </w:rPr>
        <w:t>包括基础课中的光学、专业课中的光学、光学实验以及新的教学技术在光学教学中的应用等各种教学问题。</w:t>
      </w:r>
    </w:p>
    <w:p w:rsidR="00E8318C" w:rsidRPr="00E53E41" w:rsidRDefault="00E8318C" w:rsidP="003239B9">
      <w:pPr>
        <w:spacing w:line="300" w:lineRule="auto"/>
        <w:ind w:firstLineChars="200" w:firstLine="480"/>
        <w:rPr>
          <w:rFonts w:ascii="宋体" w:hAnsi="宋体" w:hint="eastAsia"/>
          <w:sz w:val="24"/>
        </w:rPr>
      </w:pPr>
      <w:r w:rsidRPr="00E53E41">
        <w:rPr>
          <w:rFonts w:ascii="宋体" w:hAnsi="宋体" w:hint="eastAsia"/>
          <w:sz w:val="24"/>
        </w:rPr>
        <w:t>（4）下一届研讨会的主题与承办单位问题。</w:t>
      </w:r>
    </w:p>
    <w:p w:rsidR="00E8318C" w:rsidRPr="00E53E41" w:rsidRDefault="00E8318C" w:rsidP="003239B9">
      <w:pPr>
        <w:spacing w:line="300" w:lineRule="auto"/>
        <w:ind w:firstLineChars="200" w:firstLine="480"/>
        <w:rPr>
          <w:rFonts w:ascii="宋体" w:hAnsi="宋体" w:hint="eastAsia"/>
          <w:sz w:val="24"/>
        </w:rPr>
      </w:pPr>
      <w:r w:rsidRPr="00E53E41">
        <w:rPr>
          <w:rFonts w:ascii="宋体" w:hAnsi="宋体" w:hint="eastAsia"/>
          <w:sz w:val="24"/>
        </w:rPr>
        <w:t>（5）理事会</w:t>
      </w:r>
      <w:r w:rsidR="00A64E1F" w:rsidRPr="00E53E41">
        <w:rPr>
          <w:rFonts w:ascii="宋体" w:hAnsi="宋体" w:hint="eastAsia"/>
          <w:sz w:val="24"/>
        </w:rPr>
        <w:t>成员</w:t>
      </w:r>
      <w:r w:rsidRPr="00E53E41">
        <w:rPr>
          <w:rFonts w:ascii="宋体" w:hAnsi="宋体" w:hint="eastAsia"/>
          <w:sz w:val="24"/>
        </w:rPr>
        <w:t>的调整充实事宜。</w:t>
      </w:r>
    </w:p>
    <w:p w:rsidR="00307DE7" w:rsidRPr="00E53E41" w:rsidRDefault="00AD18BE" w:rsidP="003239B9">
      <w:pPr>
        <w:spacing w:line="300" w:lineRule="auto"/>
        <w:ind w:leftChars="200" w:left="1842" w:hangingChars="592" w:hanging="1422"/>
        <w:rPr>
          <w:rFonts w:ascii="宋体" w:hAnsi="宋体" w:hint="eastAsia"/>
          <w:sz w:val="24"/>
        </w:rPr>
      </w:pPr>
      <w:r w:rsidRPr="00E53E41">
        <w:rPr>
          <w:rFonts w:ascii="宋体" w:hAnsi="宋体" w:hint="eastAsia"/>
          <w:b/>
          <w:sz w:val="24"/>
        </w:rPr>
        <w:t xml:space="preserve">3. </w:t>
      </w:r>
      <w:r w:rsidR="005A7E73" w:rsidRPr="00E53E41">
        <w:rPr>
          <w:rFonts w:ascii="宋体" w:hAnsi="宋体" w:hint="eastAsia"/>
          <w:b/>
          <w:sz w:val="24"/>
        </w:rPr>
        <w:t>会议地点：</w:t>
      </w:r>
      <w:r w:rsidR="00307DE7" w:rsidRPr="00DA76F4">
        <w:rPr>
          <w:rFonts w:ascii="宋体" w:hAnsi="宋体" w:hint="eastAsia"/>
          <w:b/>
          <w:sz w:val="24"/>
        </w:rPr>
        <w:t>雅斯特酒店(南宁广西大学店)三楼多功能厅</w:t>
      </w:r>
      <w:r w:rsidR="00022A73" w:rsidRPr="00E53E41">
        <w:rPr>
          <w:rFonts w:ascii="宋体" w:hAnsi="宋体" w:hint="eastAsia"/>
          <w:sz w:val="24"/>
        </w:rPr>
        <w:t>。地址：</w:t>
      </w:r>
      <w:r w:rsidR="002238AF" w:rsidRPr="00E53E41">
        <w:rPr>
          <w:rFonts w:ascii="宋体" w:hAnsi="宋体" w:hint="eastAsia"/>
          <w:sz w:val="24"/>
        </w:rPr>
        <w:t>南宁市</w:t>
      </w:r>
      <w:r w:rsidR="002238AF" w:rsidRPr="00E53E41">
        <w:rPr>
          <w:rFonts w:ascii="宋体" w:hAnsi="宋体"/>
          <w:sz w:val="24"/>
        </w:rPr>
        <w:t>西乡塘区大学东路100-1号（</w:t>
      </w:r>
      <w:r w:rsidR="003E2B16" w:rsidRPr="00E53E41">
        <w:rPr>
          <w:rFonts w:ascii="宋体" w:hAnsi="宋体" w:hint="eastAsia"/>
          <w:sz w:val="24"/>
        </w:rPr>
        <w:t>原新华泰大酒店，</w:t>
      </w:r>
      <w:r w:rsidR="002238AF" w:rsidRPr="00E53E41">
        <w:rPr>
          <w:rFonts w:ascii="宋体" w:hAnsi="宋体"/>
          <w:sz w:val="24"/>
        </w:rPr>
        <w:t>广西大学</w:t>
      </w:r>
      <w:r w:rsidR="002238AF" w:rsidRPr="00E53E41">
        <w:rPr>
          <w:rFonts w:ascii="宋体" w:hAnsi="宋体" w:hint="eastAsia"/>
          <w:sz w:val="24"/>
        </w:rPr>
        <w:t>大</w:t>
      </w:r>
      <w:r w:rsidR="002238AF" w:rsidRPr="00E53E41">
        <w:rPr>
          <w:rFonts w:ascii="宋体" w:hAnsi="宋体"/>
          <w:sz w:val="24"/>
        </w:rPr>
        <w:t>门</w:t>
      </w:r>
      <w:r w:rsidR="002238AF" w:rsidRPr="00E53E41">
        <w:rPr>
          <w:rFonts w:ascii="宋体" w:hAnsi="宋体" w:hint="eastAsia"/>
          <w:sz w:val="24"/>
        </w:rPr>
        <w:t>旁</w:t>
      </w:r>
      <w:r w:rsidR="002238AF" w:rsidRPr="00E53E41">
        <w:rPr>
          <w:rFonts w:ascii="宋体" w:hAnsi="宋体"/>
          <w:sz w:val="24"/>
        </w:rPr>
        <w:t>）</w:t>
      </w:r>
    </w:p>
    <w:p w:rsidR="00045D58" w:rsidRPr="00E53E41" w:rsidRDefault="006806B6" w:rsidP="003239B9">
      <w:pPr>
        <w:spacing w:line="300" w:lineRule="auto"/>
        <w:ind w:leftChars="200" w:left="1986" w:hangingChars="652" w:hanging="1566"/>
        <w:rPr>
          <w:rFonts w:ascii="宋体" w:hAnsi="宋体" w:hint="eastAsia"/>
          <w:sz w:val="24"/>
        </w:rPr>
      </w:pPr>
      <w:r w:rsidRPr="00E53E41">
        <w:rPr>
          <w:rFonts w:ascii="宋体" w:hAnsi="宋体" w:hint="eastAsia"/>
          <w:b/>
          <w:sz w:val="24"/>
        </w:rPr>
        <w:t>4.</w:t>
      </w:r>
      <w:r w:rsidR="00045D58" w:rsidRPr="00E53E41">
        <w:rPr>
          <w:rFonts w:ascii="宋体" w:hAnsi="宋体" w:hint="eastAsia"/>
          <w:b/>
          <w:sz w:val="24"/>
        </w:rPr>
        <w:t xml:space="preserve"> </w:t>
      </w:r>
      <w:r w:rsidRPr="00E53E41">
        <w:rPr>
          <w:rFonts w:ascii="宋体" w:hAnsi="宋体" w:hint="eastAsia"/>
          <w:b/>
          <w:sz w:val="24"/>
        </w:rPr>
        <w:t>日程安排</w:t>
      </w:r>
      <w:r w:rsidR="005A7E73" w:rsidRPr="00E53E41">
        <w:rPr>
          <w:rFonts w:ascii="宋体" w:hAnsi="宋体" w:hint="eastAsia"/>
          <w:b/>
          <w:sz w:val="24"/>
        </w:rPr>
        <w:t>：</w:t>
      </w:r>
      <w:smartTag w:uri="urn:schemas-microsoft-com:office:smarttags" w:element="chsdate">
        <w:smartTagPr>
          <w:attr w:name="Year" w:val="2016"/>
          <w:attr w:name="Month" w:val="7"/>
          <w:attr w:name="Day" w:val="20"/>
          <w:attr w:name="IsLunarDate" w:val="False"/>
          <w:attr w:name="IsROCDate" w:val="False"/>
        </w:smartTagPr>
        <w:r w:rsidR="00464592" w:rsidRPr="00E53E41">
          <w:rPr>
            <w:rFonts w:ascii="宋体" w:hAnsi="宋体" w:hint="eastAsia"/>
            <w:sz w:val="24"/>
          </w:rPr>
          <w:t>20</w:t>
        </w:r>
        <w:r w:rsidR="00E36D31" w:rsidRPr="00E53E41">
          <w:rPr>
            <w:rFonts w:ascii="宋体" w:hAnsi="宋体" w:hint="eastAsia"/>
            <w:sz w:val="24"/>
          </w:rPr>
          <w:t>1</w:t>
        </w:r>
        <w:r w:rsidR="00C06345" w:rsidRPr="00E53E41">
          <w:rPr>
            <w:rFonts w:ascii="宋体" w:hAnsi="宋体" w:hint="eastAsia"/>
            <w:sz w:val="24"/>
          </w:rPr>
          <w:t>6</w:t>
        </w:r>
        <w:r w:rsidR="00464592" w:rsidRPr="00E53E41">
          <w:rPr>
            <w:rFonts w:ascii="宋体" w:hAnsi="宋体" w:hint="eastAsia"/>
            <w:sz w:val="24"/>
          </w:rPr>
          <w:t>年</w:t>
        </w:r>
        <w:r w:rsidR="00C06345" w:rsidRPr="00E53E41">
          <w:rPr>
            <w:rFonts w:ascii="宋体" w:hAnsi="宋体" w:hint="eastAsia"/>
            <w:sz w:val="24"/>
          </w:rPr>
          <w:t>7</w:t>
        </w:r>
        <w:r w:rsidR="00464592" w:rsidRPr="00E53E41">
          <w:rPr>
            <w:rFonts w:ascii="宋体" w:hAnsi="宋体" w:hint="eastAsia"/>
            <w:sz w:val="24"/>
          </w:rPr>
          <w:t>月</w:t>
        </w:r>
        <w:r w:rsidR="00C06345" w:rsidRPr="00E53E41">
          <w:rPr>
            <w:rFonts w:ascii="宋体" w:hAnsi="宋体" w:hint="eastAsia"/>
            <w:sz w:val="24"/>
          </w:rPr>
          <w:t>20</w:t>
        </w:r>
        <w:r w:rsidR="00464592" w:rsidRPr="00E53E41">
          <w:rPr>
            <w:rFonts w:ascii="宋体" w:hAnsi="宋体" w:hint="eastAsia"/>
            <w:sz w:val="24"/>
          </w:rPr>
          <w:t>日</w:t>
        </w:r>
      </w:smartTag>
      <w:r w:rsidR="00464592" w:rsidRPr="00E53E41">
        <w:rPr>
          <w:rFonts w:ascii="宋体" w:hAnsi="宋体" w:hint="eastAsia"/>
          <w:sz w:val="24"/>
        </w:rPr>
        <w:t>报到</w:t>
      </w:r>
      <w:r w:rsidR="00196A4C">
        <w:rPr>
          <w:rFonts w:ascii="宋体" w:hAnsi="宋体" w:hint="eastAsia"/>
          <w:sz w:val="24"/>
        </w:rPr>
        <w:t>（</w:t>
      </w:r>
      <w:r w:rsidR="00196A4C" w:rsidRPr="00196A4C">
        <w:rPr>
          <w:rFonts w:ascii="宋体" w:hAnsi="宋体" w:hint="eastAsia"/>
          <w:b/>
          <w:sz w:val="24"/>
        </w:rPr>
        <w:t>报到地点</w:t>
      </w:r>
      <w:r w:rsidR="00196A4C">
        <w:rPr>
          <w:rFonts w:ascii="宋体" w:hAnsi="宋体" w:hint="eastAsia"/>
          <w:sz w:val="24"/>
        </w:rPr>
        <w:t>：</w:t>
      </w:r>
      <w:r w:rsidR="00196A4C" w:rsidRPr="00DA76F4">
        <w:rPr>
          <w:rFonts w:ascii="宋体" w:hAnsi="宋体" w:hint="eastAsia"/>
          <w:b/>
          <w:sz w:val="24"/>
        </w:rPr>
        <w:t>雅斯特酒店(南宁广西大学店)</w:t>
      </w:r>
      <w:r w:rsidR="00196A4C">
        <w:rPr>
          <w:rFonts w:ascii="宋体" w:hAnsi="宋体" w:hint="eastAsia"/>
          <w:b/>
          <w:sz w:val="24"/>
        </w:rPr>
        <w:t>一楼</w:t>
      </w:r>
      <w:r w:rsidR="00196A4C">
        <w:rPr>
          <w:rFonts w:ascii="宋体" w:hAnsi="宋体" w:hint="eastAsia"/>
          <w:sz w:val="24"/>
        </w:rPr>
        <w:t>）</w:t>
      </w:r>
      <w:r w:rsidR="00464592" w:rsidRPr="00E53E41">
        <w:rPr>
          <w:rFonts w:ascii="宋体" w:hAnsi="宋体" w:hint="eastAsia"/>
          <w:sz w:val="24"/>
        </w:rPr>
        <w:t>，</w:t>
      </w:r>
      <w:r w:rsidR="00FC6DF4" w:rsidRPr="00E53E41">
        <w:rPr>
          <w:rFonts w:ascii="宋体" w:hAnsi="宋体"/>
          <w:sz w:val="24"/>
        </w:rPr>
        <w:t>2</w:t>
      </w:r>
      <w:r w:rsidR="00C06345" w:rsidRPr="00E53E41">
        <w:rPr>
          <w:rFonts w:ascii="宋体" w:hAnsi="宋体" w:hint="eastAsia"/>
          <w:sz w:val="24"/>
        </w:rPr>
        <w:t>1</w:t>
      </w:r>
      <w:r w:rsidR="000F0BC7" w:rsidRPr="00E53E41">
        <w:rPr>
          <w:rFonts w:ascii="宋体" w:hAnsi="宋体" w:hint="eastAsia"/>
          <w:sz w:val="24"/>
        </w:rPr>
        <w:t>-2</w:t>
      </w:r>
      <w:r w:rsidR="00C06345" w:rsidRPr="00E53E41">
        <w:rPr>
          <w:rFonts w:ascii="宋体" w:hAnsi="宋体" w:hint="eastAsia"/>
          <w:sz w:val="24"/>
        </w:rPr>
        <w:t>2</w:t>
      </w:r>
      <w:r w:rsidR="00464592" w:rsidRPr="00E53E41">
        <w:rPr>
          <w:rFonts w:ascii="宋体" w:hAnsi="宋体" w:hint="eastAsia"/>
          <w:sz w:val="24"/>
        </w:rPr>
        <w:t>日</w:t>
      </w:r>
      <w:r w:rsidR="00410A9C" w:rsidRPr="00E53E41">
        <w:rPr>
          <w:rFonts w:ascii="宋体" w:hAnsi="宋体" w:hint="eastAsia"/>
          <w:sz w:val="24"/>
        </w:rPr>
        <w:t>全体</w:t>
      </w:r>
      <w:r w:rsidR="00464592" w:rsidRPr="00E53E41">
        <w:rPr>
          <w:rFonts w:ascii="宋体" w:hAnsi="宋体" w:hint="eastAsia"/>
          <w:sz w:val="24"/>
        </w:rPr>
        <w:t>会议</w:t>
      </w:r>
      <w:r w:rsidR="00307DE7" w:rsidRPr="00E53E41">
        <w:rPr>
          <w:rFonts w:ascii="宋体" w:hAnsi="宋体" w:hint="eastAsia"/>
          <w:sz w:val="24"/>
        </w:rPr>
        <w:t>（报告会、专题讨论会）</w:t>
      </w:r>
      <w:r w:rsidR="00464592" w:rsidRPr="00E53E41">
        <w:rPr>
          <w:rFonts w:ascii="宋体" w:hAnsi="宋体" w:hint="eastAsia"/>
          <w:sz w:val="24"/>
        </w:rPr>
        <w:t>，</w:t>
      </w:r>
      <w:smartTag w:uri="urn:schemas-microsoft-com:office:smarttags" w:element="chsdate">
        <w:smartTagPr>
          <w:attr w:name="Year" w:val="2016"/>
          <w:attr w:name="Month" w:val="7"/>
          <w:attr w:name="Day" w:val="23"/>
          <w:attr w:name="IsLunarDate" w:val="False"/>
          <w:attr w:name="IsROCDate" w:val="False"/>
        </w:smartTagPr>
        <w:r w:rsidR="00C27807" w:rsidRPr="00E53E41">
          <w:rPr>
            <w:rFonts w:ascii="宋体" w:hAnsi="宋体" w:hint="eastAsia"/>
            <w:sz w:val="24"/>
          </w:rPr>
          <w:t>7</w:t>
        </w:r>
        <w:r w:rsidR="00464592" w:rsidRPr="00E53E41">
          <w:rPr>
            <w:rFonts w:ascii="宋体" w:hAnsi="宋体" w:hint="eastAsia"/>
            <w:sz w:val="24"/>
          </w:rPr>
          <w:t>月</w:t>
        </w:r>
        <w:r w:rsidR="00FC6DF4" w:rsidRPr="00E53E41">
          <w:rPr>
            <w:rFonts w:ascii="宋体" w:hAnsi="宋体"/>
            <w:sz w:val="24"/>
          </w:rPr>
          <w:t>2</w:t>
        </w:r>
        <w:r w:rsidR="00C06345" w:rsidRPr="00E53E41">
          <w:rPr>
            <w:rFonts w:ascii="宋体" w:hAnsi="宋体" w:hint="eastAsia"/>
            <w:sz w:val="24"/>
          </w:rPr>
          <w:t>3</w:t>
        </w:r>
        <w:r w:rsidRPr="00E53E41">
          <w:rPr>
            <w:rFonts w:ascii="宋体" w:hAnsi="宋体" w:hint="eastAsia"/>
            <w:sz w:val="24"/>
          </w:rPr>
          <w:t>日</w:t>
        </w:r>
      </w:smartTag>
      <w:r w:rsidR="00410A9C" w:rsidRPr="00E53E41">
        <w:rPr>
          <w:rFonts w:ascii="宋体" w:hAnsi="宋体" w:hint="eastAsia"/>
          <w:sz w:val="24"/>
        </w:rPr>
        <w:t>交流</w:t>
      </w:r>
      <w:r w:rsidR="00127412" w:rsidRPr="00E53E41">
        <w:rPr>
          <w:rFonts w:ascii="宋体" w:hAnsi="宋体" w:hint="eastAsia"/>
          <w:sz w:val="24"/>
        </w:rPr>
        <w:t>参观</w:t>
      </w:r>
      <w:r w:rsidR="000F0BC7" w:rsidRPr="00E53E41">
        <w:rPr>
          <w:rFonts w:ascii="宋体" w:hAnsi="宋体" w:hint="eastAsia"/>
          <w:sz w:val="24"/>
        </w:rPr>
        <w:t>、离会</w:t>
      </w:r>
      <w:r w:rsidR="00127412" w:rsidRPr="00E53E41">
        <w:rPr>
          <w:rFonts w:ascii="宋体" w:hAnsi="宋体" w:hint="eastAsia"/>
          <w:sz w:val="24"/>
        </w:rPr>
        <w:t>。</w:t>
      </w:r>
    </w:p>
    <w:p w:rsidR="00201B5A" w:rsidRPr="00E53E41" w:rsidRDefault="00127412" w:rsidP="00571159">
      <w:pPr>
        <w:tabs>
          <w:tab w:val="left" w:pos="993"/>
        </w:tabs>
        <w:spacing w:line="300" w:lineRule="auto"/>
        <w:ind w:leftChars="199" w:left="1984" w:hangingChars="652" w:hanging="1566"/>
        <w:rPr>
          <w:rFonts w:ascii="宋体" w:hAnsi="宋体" w:hint="eastAsia"/>
          <w:sz w:val="24"/>
        </w:rPr>
      </w:pPr>
      <w:r w:rsidRPr="00E53E41">
        <w:rPr>
          <w:rFonts w:ascii="宋体" w:hAnsi="宋体" w:hint="eastAsia"/>
          <w:b/>
          <w:sz w:val="24"/>
        </w:rPr>
        <w:t xml:space="preserve">5. </w:t>
      </w:r>
      <w:r w:rsidR="005A7E73" w:rsidRPr="00E53E41">
        <w:rPr>
          <w:rFonts w:ascii="宋体" w:hAnsi="宋体" w:hint="eastAsia"/>
          <w:b/>
          <w:sz w:val="24"/>
        </w:rPr>
        <w:t>会议注册：</w:t>
      </w:r>
      <w:r w:rsidR="006B4C29" w:rsidRPr="00E53E41">
        <w:rPr>
          <w:rFonts w:ascii="宋体" w:hAnsi="宋体" w:hint="eastAsia"/>
          <w:sz w:val="24"/>
        </w:rPr>
        <w:t>会议</w:t>
      </w:r>
      <w:r w:rsidR="0069341B" w:rsidRPr="00E53E41">
        <w:rPr>
          <w:rFonts w:ascii="宋体" w:hAnsi="宋体" w:hint="eastAsia"/>
          <w:sz w:val="24"/>
        </w:rPr>
        <w:t>代表</w:t>
      </w:r>
      <w:r w:rsidR="006B4C29" w:rsidRPr="00E53E41">
        <w:rPr>
          <w:rFonts w:ascii="宋体" w:hAnsi="宋体" w:hint="eastAsia"/>
          <w:sz w:val="24"/>
        </w:rPr>
        <w:t>注册费为</w:t>
      </w:r>
      <w:r w:rsidR="00AD77D8" w:rsidRPr="00E53E41">
        <w:rPr>
          <w:rFonts w:ascii="宋体" w:hAnsi="宋体" w:hint="eastAsia"/>
          <w:sz w:val="24"/>
        </w:rPr>
        <w:t>每人</w:t>
      </w:r>
      <w:r w:rsidR="00BC7621" w:rsidRPr="00E53E41">
        <w:rPr>
          <w:rFonts w:ascii="宋体" w:hAnsi="宋体"/>
          <w:sz w:val="24"/>
        </w:rPr>
        <w:t>1</w:t>
      </w:r>
      <w:r w:rsidR="004678FD" w:rsidRPr="00E53E41">
        <w:rPr>
          <w:rFonts w:ascii="宋体" w:hAnsi="宋体"/>
          <w:sz w:val="24"/>
        </w:rPr>
        <w:t>0</w:t>
      </w:r>
      <w:r w:rsidR="006806B6" w:rsidRPr="00E53E41">
        <w:rPr>
          <w:rFonts w:ascii="宋体" w:hAnsi="宋体" w:hint="eastAsia"/>
          <w:sz w:val="24"/>
        </w:rPr>
        <w:t>0</w:t>
      </w:r>
      <w:r w:rsidR="008933C4" w:rsidRPr="00E53E41">
        <w:rPr>
          <w:rFonts w:ascii="宋体" w:hAnsi="宋体" w:hint="eastAsia"/>
          <w:sz w:val="24"/>
        </w:rPr>
        <w:t>0</w:t>
      </w:r>
      <w:r w:rsidR="006B4C29" w:rsidRPr="00E53E41">
        <w:rPr>
          <w:rFonts w:ascii="宋体" w:hAnsi="宋体" w:hint="eastAsia"/>
          <w:sz w:val="24"/>
        </w:rPr>
        <w:t>元</w:t>
      </w:r>
      <w:r w:rsidR="00097C82">
        <w:rPr>
          <w:rFonts w:ascii="宋体" w:hAnsi="宋体" w:hint="eastAsia"/>
          <w:sz w:val="24"/>
        </w:rPr>
        <w:t>。</w:t>
      </w:r>
      <w:r w:rsidR="00EC3F38" w:rsidRPr="00EC3F38">
        <w:rPr>
          <w:rFonts w:ascii="宋体" w:hAnsi="宋体" w:hint="eastAsia"/>
          <w:color w:val="FF0000"/>
          <w:sz w:val="24"/>
        </w:rPr>
        <w:t>家属不收取费用，如需用餐请在报到时向会务组购买自助餐券。</w:t>
      </w:r>
    </w:p>
    <w:p w:rsidR="005A7E73" w:rsidRPr="00E53E41" w:rsidRDefault="00CD0639" w:rsidP="003239B9">
      <w:pPr>
        <w:spacing w:line="300" w:lineRule="auto"/>
        <w:ind w:leftChars="202" w:left="717" w:hangingChars="122" w:hanging="293"/>
        <w:rPr>
          <w:rFonts w:ascii="宋体" w:hAnsi="宋体" w:hint="eastAsia"/>
          <w:sz w:val="24"/>
        </w:rPr>
      </w:pPr>
      <w:r w:rsidRPr="00E53E41">
        <w:rPr>
          <w:rFonts w:ascii="宋体" w:hAnsi="宋体" w:hint="eastAsia"/>
          <w:b/>
          <w:sz w:val="24"/>
        </w:rPr>
        <w:t>6</w:t>
      </w:r>
      <w:r w:rsidR="001F3487" w:rsidRPr="00E53E41">
        <w:rPr>
          <w:rFonts w:ascii="宋体" w:hAnsi="宋体" w:hint="eastAsia"/>
          <w:b/>
          <w:sz w:val="24"/>
        </w:rPr>
        <w:t>．</w:t>
      </w:r>
      <w:r w:rsidR="005A7E73" w:rsidRPr="00E53E41">
        <w:rPr>
          <w:rFonts w:ascii="宋体" w:hAnsi="宋体" w:hint="eastAsia"/>
          <w:b/>
          <w:sz w:val="24"/>
        </w:rPr>
        <w:t>食宿安排：</w:t>
      </w:r>
      <w:r w:rsidR="00E23E6D" w:rsidRPr="00E53E41">
        <w:rPr>
          <w:rFonts w:ascii="宋体" w:hAnsi="宋体" w:hint="eastAsia"/>
          <w:sz w:val="24"/>
        </w:rPr>
        <w:t>会议期间食宿由会务组统一安排，</w:t>
      </w:r>
      <w:r w:rsidR="006A5F75" w:rsidRPr="00E53E41">
        <w:rPr>
          <w:rFonts w:ascii="宋体" w:hAnsi="宋体" w:hint="eastAsia"/>
          <w:sz w:val="24"/>
        </w:rPr>
        <w:t>费用自理</w:t>
      </w:r>
      <w:r w:rsidR="00AD6EB6" w:rsidRPr="00E53E41">
        <w:rPr>
          <w:rFonts w:ascii="宋体" w:hAnsi="宋体" w:hint="eastAsia"/>
          <w:sz w:val="24"/>
        </w:rPr>
        <w:t>。</w:t>
      </w:r>
      <w:r w:rsidR="006A5F75" w:rsidRPr="00E53E41">
        <w:rPr>
          <w:rFonts w:ascii="宋体" w:hAnsi="宋体" w:hint="eastAsia"/>
          <w:sz w:val="24"/>
        </w:rPr>
        <w:t>会议期间无伙食费补助。</w:t>
      </w:r>
    </w:p>
    <w:p w:rsidR="003E2B16" w:rsidRPr="00E53E41" w:rsidRDefault="003E2B16" w:rsidP="003239B9">
      <w:pPr>
        <w:overflowPunct w:val="0"/>
        <w:adjustRightInd w:val="0"/>
        <w:snapToGrid w:val="0"/>
        <w:spacing w:line="300" w:lineRule="auto"/>
        <w:ind w:leftChars="472" w:left="991" w:firstLineChars="1" w:firstLine="2"/>
        <w:rPr>
          <w:rFonts w:ascii="宋体" w:hAnsi="宋体" w:hint="eastAsia"/>
          <w:sz w:val="24"/>
        </w:rPr>
      </w:pPr>
      <w:r w:rsidRPr="00E53E41">
        <w:rPr>
          <w:rFonts w:ascii="宋体" w:hAnsi="宋体" w:hint="eastAsia"/>
          <w:sz w:val="24"/>
        </w:rPr>
        <w:t>住宿可选择如下宾馆</w:t>
      </w:r>
      <w:r w:rsidR="00144B98" w:rsidRPr="00E53E41">
        <w:rPr>
          <w:rFonts w:ascii="宋体" w:hAnsi="宋体" w:hint="eastAsia"/>
          <w:sz w:val="24"/>
        </w:rPr>
        <w:t>（两宾馆邻近）</w:t>
      </w:r>
      <w:r w:rsidRPr="00E53E41">
        <w:rPr>
          <w:rFonts w:ascii="宋体" w:hAnsi="宋体" w:hint="eastAsia"/>
          <w:sz w:val="24"/>
        </w:rPr>
        <w:t>：</w:t>
      </w:r>
    </w:p>
    <w:p w:rsidR="003E2B16" w:rsidRPr="0062558B" w:rsidRDefault="003E2B16" w:rsidP="003239B9">
      <w:pPr>
        <w:overflowPunct w:val="0"/>
        <w:adjustRightInd w:val="0"/>
        <w:snapToGrid w:val="0"/>
        <w:spacing w:line="300" w:lineRule="auto"/>
        <w:ind w:leftChars="472" w:left="991" w:firstLineChars="1" w:firstLine="2"/>
        <w:rPr>
          <w:rFonts w:ascii="宋体" w:hAnsi="宋体"/>
          <w:color w:val="000000"/>
          <w:sz w:val="24"/>
        </w:rPr>
      </w:pPr>
      <w:r w:rsidRPr="0062558B">
        <w:rPr>
          <w:rFonts w:ascii="宋体" w:hAnsi="宋体" w:hint="eastAsia"/>
          <w:color w:val="000000"/>
          <w:sz w:val="24"/>
        </w:rPr>
        <w:t>1）雅斯特酒店(广西大学店)</w:t>
      </w:r>
      <w:r w:rsidR="00912B17" w:rsidRPr="0062558B">
        <w:rPr>
          <w:rFonts w:ascii="宋体" w:hAnsi="宋体" w:hint="eastAsia"/>
          <w:color w:val="000000"/>
          <w:sz w:val="24"/>
        </w:rPr>
        <w:t xml:space="preserve"> </w:t>
      </w:r>
    </w:p>
    <w:p w:rsidR="003E2B16" w:rsidRPr="0062558B" w:rsidRDefault="003E2B16" w:rsidP="003239B9">
      <w:pPr>
        <w:overflowPunct w:val="0"/>
        <w:adjustRightInd w:val="0"/>
        <w:snapToGrid w:val="0"/>
        <w:spacing w:line="300" w:lineRule="auto"/>
        <w:ind w:leftChars="472" w:left="991" w:firstLineChars="1" w:firstLine="2"/>
        <w:rPr>
          <w:rFonts w:ascii="宋体" w:hAnsi="宋体" w:hint="eastAsia"/>
          <w:color w:val="000000"/>
          <w:sz w:val="24"/>
        </w:rPr>
      </w:pPr>
      <w:r w:rsidRPr="0062558B">
        <w:rPr>
          <w:rFonts w:ascii="宋体" w:hAnsi="宋体" w:hint="eastAsia"/>
          <w:color w:val="000000"/>
          <w:sz w:val="24"/>
        </w:rPr>
        <w:t>2）永恒朗悦酒店</w:t>
      </w:r>
      <w:r w:rsidR="00380853" w:rsidRPr="0062558B">
        <w:rPr>
          <w:rFonts w:ascii="宋体" w:hAnsi="宋体" w:hint="eastAsia"/>
          <w:color w:val="000000"/>
          <w:sz w:val="24"/>
        </w:rPr>
        <w:t xml:space="preserve"> </w:t>
      </w:r>
      <w:r w:rsidRPr="0062558B">
        <w:rPr>
          <w:rFonts w:ascii="宋体" w:hAnsi="宋体" w:hint="eastAsia"/>
          <w:color w:val="000000"/>
          <w:sz w:val="24"/>
        </w:rPr>
        <w:t xml:space="preserve">  </w:t>
      </w:r>
      <w:r w:rsidR="00912B17" w:rsidRPr="0062558B">
        <w:rPr>
          <w:rFonts w:ascii="宋体" w:hAnsi="宋体" w:hint="eastAsia"/>
          <w:color w:val="000000"/>
          <w:sz w:val="24"/>
        </w:rPr>
        <w:t xml:space="preserve"> </w:t>
      </w:r>
    </w:p>
    <w:p w:rsidR="00CD0639" w:rsidRPr="0062558B" w:rsidRDefault="00CD0639" w:rsidP="003239B9">
      <w:pPr>
        <w:spacing w:line="300" w:lineRule="auto"/>
        <w:ind w:left="420"/>
        <w:rPr>
          <w:rFonts w:ascii="宋体" w:hAnsi="宋体" w:hint="eastAsia"/>
          <w:b/>
          <w:color w:val="000000"/>
          <w:sz w:val="24"/>
        </w:rPr>
      </w:pPr>
      <w:r w:rsidRPr="0062558B">
        <w:rPr>
          <w:rFonts w:ascii="宋体" w:hAnsi="宋体" w:hint="eastAsia"/>
          <w:b/>
          <w:color w:val="000000"/>
          <w:sz w:val="24"/>
        </w:rPr>
        <w:t>7. 会议回执事项</w:t>
      </w:r>
      <w:r w:rsidR="008E5357" w:rsidRPr="0062558B">
        <w:rPr>
          <w:rFonts w:ascii="宋体" w:hAnsi="宋体" w:hint="eastAsia"/>
          <w:b/>
          <w:color w:val="000000"/>
          <w:sz w:val="24"/>
        </w:rPr>
        <w:t>（已发送第一轮回执而</w:t>
      </w:r>
      <w:r w:rsidR="00A90263" w:rsidRPr="0062558B">
        <w:rPr>
          <w:rFonts w:ascii="宋体" w:hAnsi="宋体" w:hint="eastAsia"/>
          <w:b/>
          <w:color w:val="000000"/>
          <w:sz w:val="24"/>
        </w:rPr>
        <w:t>无</w:t>
      </w:r>
      <w:r w:rsidR="008E5357" w:rsidRPr="0062558B">
        <w:rPr>
          <w:rFonts w:ascii="宋体" w:hAnsi="宋体" w:hint="eastAsia"/>
          <w:b/>
          <w:color w:val="000000"/>
          <w:sz w:val="24"/>
        </w:rPr>
        <w:t>修改补充的，不需发送第二轮回执）</w:t>
      </w:r>
    </w:p>
    <w:p w:rsidR="00CD0639" w:rsidRPr="0062558B" w:rsidRDefault="00CD0639" w:rsidP="003239B9">
      <w:pPr>
        <w:spacing w:line="300" w:lineRule="auto"/>
        <w:ind w:firstLineChars="295" w:firstLine="708"/>
        <w:rPr>
          <w:rFonts w:ascii="宋体" w:hAnsi="宋体" w:hint="eastAsia"/>
          <w:color w:val="000000"/>
          <w:sz w:val="24"/>
        </w:rPr>
      </w:pPr>
      <w:r w:rsidRPr="0062558B">
        <w:rPr>
          <w:rFonts w:ascii="宋体" w:hAnsi="宋体" w:hint="eastAsia"/>
          <w:color w:val="000000"/>
          <w:sz w:val="24"/>
        </w:rPr>
        <w:t>1）请将</w:t>
      </w:r>
      <w:r w:rsidR="00242EFE" w:rsidRPr="0062558B">
        <w:rPr>
          <w:rFonts w:ascii="宋体" w:hAnsi="宋体" w:hint="eastAsia"/>
          <w:color w:val="000000"/>
          <w:sz w:val="24"/>
        </w:rPr>
        <w:t>参会</w:t>
      </w:r>
      <w:r w:rsidRPr="0062558B">
        <w:rPr>
          <w:rFonts w:ascii="宋体" w:hAnsi="宋体" w:hint="eastAsia"/>
          <w:color w:val="000000"/>
          <w:sz w:val="24"/>
        </w:rPr>
        <w:t>回执</w:t>
      </w:r>
      <w:r w:rsidR="00242EFE" w:rsidRPr="0062558B">
        <w:rPr>
          <w:rFonts w:ascii="宋体" w:hAnsi="宋体" w:hint="eastAsia"/>
          <w:color w:val="000000"/>
          <w:sz w:val="24"/>
        </w:rPr>
        <w:t>（第</w:t>
      </w:r>
      <w:r w:rsidR="00641719" w:rsidRPr="0062558B">
        <w:rPr>
          <w:rFonts w:ascii="宋体" w:hAnsi="宋体" w:hint="eastAsia"/>
          <w:color w:val="000000"/>
          <w:sz w:val="24"/>
        </w:rPr>
        <w:t>二</w:t>
      </w:r>
      <w:r w:rsidR="00242EFE" w:rsidRPr="0062558B">
        <w:rPr>
          <w:rFonts w:ascii="宋体" w:hAnsi="宋体" w:hint="eastAsia"/>
          <w:color w:val="000000"/>
          <w:sz w:val="24"/>
        </w:rPr>
        <w:t>轮）</w:t>
      </w:r>
      <w:r w:rsidRPr="0062558B">
        <w:rPr>
          <w:rFonts w:ascii="宋体" w:hAnsi="宋体" w:hint="eastAsia"/>
          <w:color w:val="000000"/>
          <w:sz w:val="24"/>
        </w:rPr>
        <w:t>于</w:t>
      </w:r>
      <w:r w:rsidR="00641719" w:rsidRPr="0062558B">
        <w:rPr>
          <w:rFonts w:ascii="宋体" w:hAnsi="宋体" w:hint="eastAsia"/>
          <w:color w:val="000000"/>
          <w:sz w:val="24"/>
        </w:rPr>
        <w:t>7</w:t>
      </w:r>
      <w:r w:rsidRPr="0062558B">
        <w:rPr>
          <w:rFonts w:ascii="宋体" w:hAnsi="宋体" w:hint="eastAsia"/>
          <w:color w:val="000000"/>
          <w:sz w:val="24"/>
        </w:rPr>
        <w:t>月</w:t>
      </w:r>
      <w:r w:rsidR="00641719" w:rsidRPr="0062558B">
        <w:rPr>
          <w:rFonts w:ascii="宋体" w:hAnsi="宋体" w:hint="eastAsia"/>
          <w:color w:val="000000"/>
          <w:sz w:val="24"/>
        </w:rPr>
        <w:t>5</w:t>
      </w:r>
      <w:r w:rsidRPr="0062558B">
        <w:rPr>
          <w:rFonts w:ascii="宋体" w:hAnsi="宋体" w:hint="eastAsia"/>
          <w:color w:val="000000"/>
          <w:sz w:val="24"/>
        </w:rPr>
        <w:t>日前通过电子邮件发送至</w:t>
      </w:r>
      <w:r w:rsidRPr="00196A4C">
        <w:rPr>
          <w:rFonts w:ascii="宋体" w:hAnsi="宋体" w:hint="eastAsia"/>
          <w:color w:val="FF0000"/>
          <w:sz w:val="24"/>
        </w:rPr>
        <w:t>会议联系人</w:t>
      </w:r>
      <w:r w:rsidR="00571159" w:rsidRPr="00196A4C">
        <w:rPr>
          <w:rFonts w:ascii="宋体" w:hAnsi="宋体" w:hint="eastAsia"/>
          <w:b/>
          <w:color w:val="FF0000"/>
          <w:sz w:val="24"/>
        </w:rPr>
        <w:t>柯芳</w:t>
      </w:r>
      <w:r w:rsidRPr="0062558B">
        <w:rPr>
          <w:rFonts w:ascii="宋体" w:hAnsi="宋体" w:hint="eastAsia"/>
          <w:color w:val="000000"/>
          <w:sz w:val="24"/>
        </w:rPr>
        <w:t>；</w:t>
      </w:r>
    </w:p>
    <w:p w:rsidR="00CD0639" w:rsidRPr="0062558B" w:rsidRDefault="00CD0639" w:rsidP="003239B9">
      <w:pPr>
        <w:spacing w:line="300" w:lineRule="auto"/>
        <w:ind w:firstLineChars="295" w:firstLine="708"/>
        <w:rPr>
          <w:rFonts w:ascii="宋体" w:hAnsi="宋体" w:hint="eastAsia"/>
          <w:color w:val="000000"/>
          <w:sz w:val="24"/>
        </w:rPr>
      </w:pPr>
      <w:r w:rsidRPr="0062558B">
        <w:rPr>
          <w:rFonts w:ascii="宋体" w:hAnsi="宋体" w:hint="eastAsia"/>
          <w:color w:val="000000"/>
          <w:sz w:val="24"/>
        </w:rPr>
        <w:t>2</w:t>
      </w:r>
      <w:r w:rsidR="00242EFE" w:rsidRPr="0062558B">
        <w:rPr>
          <w:rFonts w:ascii="宋体" w:hAnsi="宋体" w:hint="eastAsia"/>
          <w:color w:val="000000"/>
          <w:sz w:val="24"/>
        </w:rPr>
        <w:t>）同一单位的老师可</w:t>
      </w:r>
      <w:r w:rsidRPr="0062558B">
        <w:rPr>
          <w:rFonts w:ascii="宋体" w:hAnsi="宋体" w:hint="eastAsia"/>
          <w:color w:val="000000"/>
          <w:sz w:val="24"/>
        </w:rPr>
        <w:t>填</w:t>
      </w:r>
      <w:r w:rsidR="00242EFE" w:rsidRPr="0062558B">
        <w:rPr>
          <w:rFonts w:ascii="宋体" w:hAnsi="宋体" w:hint="eastAsia"/>
          <w:color w:val="000000"/>
          <w:sz w:val="24"/>
        </w:rPr>
        <w:t>写</w:t>
      </w:r>
      <w:r w:rsidRPr="0062558B">
        <w:rPr>
          <w:rFonts w:ascii="宋体" w:hAnsi="宋体" w:hint="eastAsia"/>
          <w:color w:val="000000"/>
          <w:sz w:val="24"/>
        </w:rPr>
        <w:t>在同一回执中。</w:t>
      </w:r>
    </w:p>
    <w:p w:rsidR="00CD0639" w:rsidRPr="0062558B" w:rsidRDefault="00DA76F4" w:rsidP="003239B9">
      <w:pPr>
        <w:spacing w:line="300" w:lineRule="auto"/>
        <w:ind w:firstLineChars="169" w:firstLine="406"/>
        <w:rPr>
          <w:rFonts w:ascii="宋体" w:hAnsi="宋体" w:hint="eastAsia"/>
          <w:b/>
          <w:color w:val="000000"/>
          <w:sz w:val="24"/>
        </w:rPr>
      </w:pPr>
      <w:r w:rsidRPr="0062558B">
        <w:rPr>
          <w:rFonts w:ascii="宋体" w:hAnsi="宋体" w:hint="eastAsia"/>
          <w:color w:val="000000"/>
          <w:sz w:val="24"/>
        </w:rPr>
        <w:t xml:space="preserve"> </w:t>
      </w:r>
      <w:r w:rsidRPr="0062558B">
        <w:rPr>
          <w:rFonts w:ascii="宋体" w:hAnsi="宋体" w:hint="eastAsia"/>
          <w:b/>
          <w:color w:val="000000"/>
          <w:sz w:val="24"/>
        </w:rPr>
        <w:t>8.培训事宜</w:t>
      </w:r>
    </w:p>
    <w:p w:rsidR="00DA76F4" w:rsidRPr="0062558B" w:rsidRDefault="003239B9" w:rsidP="003239B9">
      <w:pPr>
        <w:spacing w:line="300" w:lineRule="auto"/>
        <w:ind w:leftChars="405" w:left="850" w:firstLine="1"/>
        <w:rPr>
          <w:rFonts w:hint="eastAsia"/>
          <w:color w:val="000000"/>
          <w:sz w:val="24"/>
        </w:rPr>
      </w:pPr>
      <w:r w:rsidRPr="0062558B">
        <w:rPr>
          <w:rFonts w:hAnsi="宋体"/>
          <w:color w:val="000000"/>
          <w:kern w:val="0"/>
          <w:sz w:val="24"/>
        </w:rPr>
        <w:sym w:font="Wingdings" w:char="F06C"/>
      </w:r>
      <w:r w:rsidRPr="0062558B">
        <w:rPr>
          <w:rFonts w:ascii="宋体" w:hAnsi="宋体" w:hint="eastAsia"/>
          <w:b/>
          <w:color w:val="000000"/>
          <w:sz w:val="24"/>
        </w:rPr>
        <w:t xml:space="preserve"> </w:t>
      </w:r>
      <w:r w:rsidR="00DA76F4" w:rsidRPr="0062558B">
        <w:rPr>
          <w:rFonts w:ascii="宋体" w:hAnsi="宋体" w:hint="eastAsia"/>
          <w:b/>
          <w:color w:val="000000"/>
          <w:sz w:val="24"/>
        </w:rPr>
        <w:t>应一些老师的要求，本次会议同时举办</w:t>
      </w:r>
      <w:r w:rsidRPr="0062558B">
        <w:rPr>
          <w:rFonts w:ascii="宋体" w:hAnsi="宋体" w:hint="eastAsia"/>
          <w:b/>
          <w:color w:val="000000"/>
          <w:sz w:val="24"/>
        </w:rPr>
        <w:t>特色</w:t>
      </w:r>
      <w:r w:rsidR="00D9566B" w:rsidRPr="0062558B">
        <w:rPr>
          <w:rFonts w:ascii="宋体" w:hAnsi="宋体" w:hint="eastAsia"/>
          <w:b/>
          <w:color w:val="000000"/>
          <w:sz w:val="24"/>
        </w:rPr>
        <w:t>光学</w:t>
      </w:r>
      <w:r w:rsidR="00DA76F4" w:rsidRPr="0062558B">
        <w:rPr>
          <w:rFonts w:ascii="宋体" w:hAnsi="宋体" w:hint="eastAsia"/>
          <w:b/>
          <w:color w:val="000000"/>
          <w:sz w:val="24"/>
        </w:rPr>
        <w:t>实验培训</w:t>
      </w:r>
      <w:r w:rsidR="00D9566B" w:rsidRPr="0062558B">
        <w:rPr>
          <w:rFonts w:ascii="宋体" w:hAnsi="宋体" w:hint="eastAsia"/>
          <w:b/>
          <w:color w:val="000000"/>
          <w:sz w:val="24"/>
        </w:rPr>
        <w:t>，内容有：</w:t>
      </w:r>
      <w:r w:rsidR="00D9566B" w:rsidRPr="0062558B">
        <w:rPr>
          <w:rFonts w:hint="eastAsia"/>
          <w:color w:val="000000"/>
          <w:sz w:val="24"/>
        </w:rPr>
        <w:t>双光栅色散</w:t>
      </w:r>
      <w:r w:rsidR="00D9566B" w:rsidRPr="0062558B">
        <w:rPr>
          <w:rFonts w:hint="eastAsia"/>
          <w:color w:val="000000"/>
          <w:sz w:val="24"/>
        </w:rPr>
        <w:t>-</w:t>
      </w:r>
      <w:r w:rsidR="00D9566B" w:rsidRPr="0062558B">
        <w:rPr>
          <w:rFonts w:hint="eastAsia"/>
          <w:color w:val="000000"/>
          <w:sz w:val="24"/>
        </w:rPr>
        <w:t>汇合光谱成像系列实验、菲涅尔全息图的白光再现、基于光栅汇合光谱效应的图像信息处理、光电子课程综合实训平台的使用</w:t>
      </w:r>
      <w:r w:rsidR="0072520D" w:rsidRPr="0062558B">
        <w:rPr>
          <w:rFonts w:hint="eastAsia"/>
          <w:color w:val="000000"/>
          <w:sz w:val="24"/>
        </w:rPr>
        <w:t>等</w:t>
      </w:r>
      <w:r w:rsidR="00D9566B" w:rsidRPr="0062558B">
        <w:rPr>
          <w:rFonts w:hint="eastAsia"/>
          <w:color w:val="000000"/>
          <w:sz w:val="24"/>
        </w:rPr>
        <w:t>。</w:t>
      </w:r>
    </w:p>
    <w:p w:rsidR="00D9566B" w:rsidRPr="0062558B" w:rsidRDefault="003239B9" w:rsidP="003239B9">
      <w:pPr>
        <w:spacing w:line="300" w:lineRule="auto"/>
        <w:ind w:leftChars="405" w:left="850"/>
        <w:rPr>
          <w:rFonts w:ascii="宋体" w:hAnsi="宋体" w:hint="eastAsia"/>
          <w:b/>
          <w:color w:val="000000"/>
          <w:sz w:val="24"/>
        </w:rPr>
      </w:pPr>
      <w:r w:rsidRPr="0062558B">
        <w:rPr>
          <w:rFonts w:hAnsi="宋体"/>
          <w:color w:val="000000"/>
          <w:kern w:val="0"/>
          <w:sz w:val="24"/>
        </w:rPr>
        <w:sym w:font="Wingdings" w:char="F06C"/>
      </w:r>
      <w:r w:rsidR="00D9566B" w:rsidRPr="0062558B">
        <w:rPr>
          <w:rFonts w:hint="eastAsia"/>
          <w:b/>
          <w:color w:val="000000"/>
          <w:sz w:val="24"/>
        </w:rPr>
        <w:t>地点：广西大学物理学院</w:t>
      </w:r>
      <w:r w:rsidRPr="0062558B">
        <w:rPr>
          <w:rFonts w:hint="eastAsia"/>
          <w:b/>
          <w:color w:val="000000"/>
          <w:sz w:val="24"/>
        </w:rPr>
        <w:t>B402</w:t>
      </w:r>
      <w:r w:rsidRPr="0062558B">
        <w:rPr>
          <w:rFonts w:hint="eastAsia"/>
          <w:b/>
          <w:color w:val="000000"/>
          <w:sz w:val="24"/>
        </w:rPr>
        <w:t>实验室</w:t>
      </w:r>
    </w:p>
    <w:p w:rsidR="00632AEA" w:rsidRPr="0062558B" w:rsidRDefault="003239B9" w:rsidP="008D5CBE">
      <w:pPr>
        <w:spacing w:line="300" w:lineRule="auto"/>
        <w:ind w:firstLineChars="219" w:firstLine="526"/>
        <w:rPr>
          <w:rFonts w:ascii="宋体" w:hAnsi="宋体" w:hint="eastAsia"/>
          <w:color w:val="000000"/>
          <w:sz w:val="24"/>
        </w:rPr>
      </w:pPr>
      <w:r w:rsidRPr="0062558B">
        <w:rPr>
          <w:rFonts w:ascii="宋体" w:hAnsi="宋体" w:hint="eastAsia"/>
          <w:b/>
          <w:color w:val="000000"/>
          <w:sz w:val="24"/>
        </w:rPr>
        <w:t>9</w:t>
      </w:r>
      <w:r w:rsidR="00632AEA" w:rsidRPr="0062558B">
        <w:rPr>
          <w:rFonts w:ascii="宋体" w:hAnsi="宋体" w:hint="eastAsia"/>
          <w:b/>
          <w:color w:val="000000"/>
          <w:sz w:val="24"/>
        </w:rPr>
        <w:t>.</w:t>
      </w:r>
      <w:r w:rsidR="00330E85" w:rsidRPr="0062558B">
        <w:rPr>
          <w:rFonts w:ascii="宋体" w:hAnsi="宋体" w:hint="eastAsia"/>
          <w:b/>
          <w:color w:val="000000"/>
          <w:sz w:val="24"/>
        </w:rPr>
        <w:t>会议</w:t>
      </w:r>
      <w:r w:rsidR="00632AEA" w:rsidRPr="0062558B">
        <w:rPr>
          <w:rFonts w:ascii="宋体" w:hAnsi="宋体" w:hint="eastAsia"/>
          <w:b/>
          <w:color w:val="000000"/>
          <w:sz w:val="24"/>
        </w:rPr>
        <w:t>联系人</w:t>
      </w:r>
      <w:r w:rsidR="00CD0639" w:rsidRPr="0062558B">
        <w:rPr>
          <w:rFonts w:ascii="宋体" w:hAnsi="宋体" w:hint="eastAsia"/>
          <w:color w:val="000000"/>
          <w:sz w:val="24"/>
        </w:rPr>
        <w:t>、电邮、电话</w:t>
      </w:r>
      <w:r w:rsidR="00632AEA" w:rsidRPr="0062558B">
        <w:rPr>
          <w:rFonts w:ascii="宋体" w:hAnsi="宋体" w:hint="eastAsia"/>
          <w:color w:val="000000"/>
          <w:sz w:val="24"/>
        </w:rPr>
        <w:t>：</w:t>
      </w:r>
    </w:p>
    <w:p w:rsidR="008015CA" w:rsidRPr="00E53E41" w:rsidRDefault="00330E85" w:rsidP="00196A4C">
      <w:pPr>
        <w:ind w:leftChars="472" w:left="991" w:right="-908" w:firstLine="1"/>
        <w:rPr>
          <w:rFonts w:ascii="宋体" w:hAnsi="宋体" w:hint="eastAsia"/>
          <w:sz w:val="24"/>
        </w:rPr>
      </w:pPr>
      <w:r w:rsidRPr="0062558B">
        <w:rPr>
          <w:rFonts w:ascii="宋体" w:hAnsi="宋体" w:hint="eastAsia"/>
          <w:color w:val="000000"/>
          <w:sz w:val="24"/>
        </w:rPr>
        <w:t>黄 洁</w:t>
      </w:r>
      <w:r w:rsidR="00CD0639" w:rsidRPr="0062558B">
        <w:rPr>
          <w:rFonts w:ascii="宋体" w:hAnsi="宋体" w:hint="eastAsia"/>
          <w:color w:val="000000"/>
          <w:sz w:val="24"/>
        </w:rPr>
        <w:t>（广西大学物理学院办</w:t>
      </w:r>
      <w:r w:rsidR="00CD0639" w:rsidRPr="00E53E41">
        <w:rPr>
          <w:rFonts w:ascii="宋体" w:hAnsi="宋体" w:hint="eastAsia"/>
          <w:sz w:val="24"/>
        </w:rPr>
        <w:t>公室主任）</w:t>
      </w:r>
      <w:r w:rsidR="008015CA" w:rsidRPr="00E53E41">
        <w:rPr>
          <w:rFonts w:ascii="宋体" w:hAnsi="宋体" w:hint="eastAsia"/>
          <w:sz w:val="24"/>
        </w:rPr>
        <w:t xml:space="preserve"> </w:t>
      </w:r>
    </w:p>
    <w:p w:rsidR="008015CA" w:rsidRPr="00E53E41" w:rsidRDefault="00CD0639" w:rsidP="00196A4C">
      <w:pPr>
        <w:ind w:leftChars="472" w:left="991" w:right="-908" w:firstLine="1"/>
        <w:rPr>
          <w:rFonts w:ascii="宋体" w:hAnsi="宋体" w:hint="eastAsia"/>
          <w:sz w:val="24"/>
        </w:rPr>
      </w:pPr>
      <w:r w:rsidRPr="00571159">
        <w:rPr>
          <w:rFonts w:ascii="宋体" w:hAnsi="宋体" w:hint="eastAsia"/>
          <w:sz w:val="24"/>
        </w:rPr>
        <w:t>电子邮箱：</w:t>
      </w:r>
      <w:r w:rsidR="00330E85" w:rsidRPr="00571159">
        <w:rPr>
          <w:rFonts w:ascii="宋体" w:hAnsi="宋体" w:hint="eastAsia"/>
          <w:sz w:val="24"/>
        </w:rPr>
        <w:t xml:space="preserve"> </w:t>
      </w:r>
      <w:hyperlink r:id="rId7" w:history="1">
        <w:r w:rsidR="00330E85" w:rsidRPr="00571159">
          <w:rPr>
            <w:rFonts w:ascii="宋体" w:hAnsi="宋体" w:hint="eastAsia"/>
          </w:rPr>
          <w:t>huangjie3333@126.com</w:t>
        </w:r>
      </w:hyperlink>
      <w:r w:rsidR="00330E85" w:rsidRPr="00E53E41">
        <w:rPr>
          <w:rFonts w:ascii="宋体" w:hAnsi="宋体" w:hint="eastAsia"/>
          <w:sz w:val="24"/>
        </w:rPr>
        <w:t xml:space="preserve"> </w:t>
      </w:r>
    </w:p>
    <w:p w:rsidR="00131523" w:rsidRDefault="00330E85" w:rsidP="00196A4C">
      <w:pPr>
        <w:ind w:leftChars="472" w:left="991" w:right="-908" w:firstLine="1"/>
        <w:rPr>
          <w:rFonts w:ascii="宋体" w:hAnsi="宋体" w:hint="eastAsia"/>
          <w:sz w:val="24"/>
        </w:rPr>
      </w:pPr>
      <w:r w:rsidRPr="00E53E41">
        <w:rPr>
          <w:rFonts w:ascii="宋体" w:hAnsi="宋体" w:hint="eastAsia"/>
          <w:sz w:val="24"/>
        </w:rPr>
        <w:t>电话：0771-3232666，</w:t>
      </w:r>
      <w:r w:rsidR="00DC6CBD">
        <w:rPr>
          <w:rFonts w:ascii="宋体" w:hAnsi="宋体" w:hint="eastAsia"/>
          <w:sz w:val="24"/>
        </w:rPr>
        <w:t>3237386</w:t>
      </w:r>
      <w:r w:rsidRPr="00E53E41">
        <w:rPr>
          <w:rFonts w:ascii="宋体" w:hAnsi="宋体" w:hint="eastAsia"/>
          <w:sz w:val="24"/>
        </w:rPr>
        <w:t>,</w:t>
      </w:r>
      <w:r w:rsidR="00E02AA1">
        <w:rPr>
          <w:rFonts w:ascii="宋体" w:hAnsi="宋体" w:hint="eastAsia"/>
          <w:sz w:val="24"/>
        </w:rPr>
        <w:t xml:space="preserve"> </w:t>
      </w:r>
    </w:p>
    <w:p w:rsidR="00131523" w:rsidRDefault="00131523" w:rsidP="00196A4C">
      <w:pPr>
        <w:ind w:leftChars="472" w:left="991" w:right="-908"/>
        <w:rPr>
          <w:rFonts w:ascii="宋体" w:hAnsi="宋体" w:hint="eastAsia"/>
          <w:sz w:val="24"/>
        </w:rPr>
      </w:pPr>
    </w:p>
    <w:p w:rsidR="00131523" w:rsidRDefault="00131523" w:rsidP="00196A4C">
      <w:pPr>
        <w:ind w:leftChars="472" w:left="991" w:right="-908"/>
        <w:rPr>
          <w:rFonts w:ascii="宋体" w:hAnsi="宋体" w:hint="eastAsia"/>
          <w:sz w:val="24"/>
        </w:rPr>
      </w:pPr>
      <w:r w:rsidRPr="00E53E41">
        <w:rPr>
          <w:rFonts w:ascii="宋体" w:hAnsi="宋体" w:hint="eastAsia"/>
          <w:sz w:val="24"/>
        </w:rPr>
        <w:t>张卫平（广西大学教授</w:t>
      </w:r>
      <w:r w:rsidR="00571159">
        <w:rPr>
          <w:rFonts w:ascii="宋体" w:hAnsi="宋体" w:hint="eastAsia"/>
          <w:sz w:val="24"/>
        </w:rPr>
        <w:t>、广西光学学会理事长</w:t>
      </w:r>
      <w:r w:rsidRPr="00E53E41">
        <w:rPr>
          <w:rFonts w:ascii="宋体" w:hAnsi="宋体" w:hint="eastAsia"/>
          <w:sz w:val="24"/>
        </w:rPr>
        <w:t>）</w:t>
      </w:r>
      <w:r w:rsidR="00E02AA1">
        <w:rPr>
          <w:rFonts w:ascii="宋体" w:hAnsi="宋体" w:hint="eastAsia"/>
          <w:sz w:val="24"/>
        </w:rPr>
        <w:t xml:space="preserve">  </w:t>
      </w:r>
    </w:p>
    <w:p w:rsidR="00131523" w:rsidRDefault="00131523" w:rsidP="00196A4C">
      <w:pPr>
        <w:ind w:leftChars="472" w:left="991" w:right="-908" w:firstLine="1"/>
        <w:rPr>
          <w:rFonts w:ascii="宋体" w:hAnsi="宋体" w:hint="eastAsia"/>
          <w:sz w:val="24"/>
        </w:rPr>
      </w:pPr>
      <w:r w:rsidRPr="00E53E41">
        <w:rPr>
          <w:rFonts w:ascii="宋体" w:hAnsi="宋体" w:hint="eastAsia"/>
          <w:sz w:val="24"/>
        </w:rPr>
        <w:t xml:space="preserve">电子邮箱： </w:t>
      </w:r>
      <w:hyperlink r:id="rId8" w:history="1">
        <w:r w:rsidRPr="00E53E41">
          <w:rPr>
            <w:rFonts w:hint="eastAsia"/>
          </w:rPr>
          <w:t>wpzhang@163.com</w:t>
        </w:r>
      </w:hyperlink>
    </w:p>
    <w:p w:rsidR="00330E85" w:rsidRPr="00E53E41" w:rsidRDefault="008015CA" w:rsidP="00196A4C">
      <w:pPr>
        <w:ind w:leftChars="472" w:left="991" w:right="-908" w:firstLine="1"/>
        <w:rPr>
          <w:rFonts w:ascii="宋体" w:hAnsi="宋体" w:hint="eastAsia"/>
          <w:sz w:val="24"/>
        </w:rPr>
      </w:pPr>
      <w:r w:rsidRPr="00E53E41">
        <w:rPr>
          <w:rFonts w:ascii="宋体" w:hAnsi="宋体" w:hint="eastAsia"/>
          <w:sz w:val="24"/>
        </w:rPr>
        <w:t>电话：13978612025</w:t>
      </w:r>
    </w:p>
    <w:p w:rsidR="00131523" w:rsidRDefault="00131523" w:rsidP="00196A4C">
      <w:pPr>
        <w:ind w:leftChars="472" w:left="1380" w:hangingChars="162" w:hanging="389"/>
        <w:rPr>
          <w:rFonts w:ascii="宋体" w:hAnsi="宋体" w:hint="eastAsia"/>
          <w:sz w:val="24"/>
        </w:rPr>
      </w:pPr>
    </w:p>
    <w:p w:rsidR="00330E85" w:rsidRDefault="00131523" w:rsidP="00196A4C">
      <w:pPr>
        <w:ind w:leftChars="472" w:left="1380" w:hangingChars="162" w:hanging="389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柯芳：（广西光学学会副</w:t>
      </w:r>
      <w:r w:rsidR="00571159">
        <w:rPr>
          <w:rFonts w:ascii="宋体" w:hAnsi="宋体" w:hint="eastAsia"/>
          <w:sz w:val="24"/>
        </w:rPr>
        <w:t>秘书</w:t>
      </w:r>
      <w:r>
        <w:rPr>
          <w:rFonts w:ascii="宋体" w:hAnsi="宋体" w:hint="eastAsia"/>
          <w:sz w:val="24"/>
        </w:rPr>
        <w:t>长）</w:t>
      </w:r>
    </w:p>
    <w:p w:rsidR="00196A4C" w:rsidRDefault="00196A4C" w:rsidP="00196A4C">
      <w:pPr>
        <w:ind w:leftChars="472" w:left="1380" w:hangingChars="162" w:hanging="389"/>
        <w:rPr>
          <w:rFonts w:ascii="宋体" w:hAnsi="宋体" w:hint="eastAsia"/>
          <w:sz w:val="24"/>
        </w:rPr>
      </w:pPr>
      <w:r w:rsidRPr="00571159">
        <w:rPr>
          <w:rFonts w:ascii="宋体" w:hAnsi="宋体" w:hint="eastAsia"/>
          <w:sz w:val="24"/>
        </w:rPr>
        <w:t>电子邮箱：</w:t>
      </w:r>
      <w:hyperlink r:id="rId9" w:history="1">
        <w:r w:rsidR="00C86827" w:rsidRPr="008C7D17">
          <w:rPr>
            <w:rStyle w:val="a3"/>
            <w:rFonts w:ascii="宋体" w:hAnsi="宋体"/>
            <w:szCs w:val="21"/>
          </w:rPr>
          <w:t>gxgxxh@126.com</w:t>
        </w:r>
      </w:hyperlink>
      <w:r>
        <w:rPr>
          <w:rFonts w:ascii="宋体" w:hAnsi="宋体" w:hint="eastAsia"/>
          <w:sz w:val="24"/>
        </w:rPr>
        <w:t xml:space="preserve"> </w:t>
      </w:r>
      <w:r w:rsidRPr="00196A4C">
        <w:rPr>
          <w:rFonts w:ascii="宋体" w:hAnsi="宋体" w:hint="eastAsia"/>
          <w:color w:val="FF0000"/>
          <w:sz w:val="24"/>
        </w:rPr>
        <w:t>（第二轮回执接收邮箱）</w:t>
      </w:r>
    </w:p>
    <w:p w:rsidR="00131523" w:rsidRPr="00E53E41" w:rsidRDefault="00131523" w:rsidP="00196A4C">
      <w:pPr>
        <w:ind w:leftChars="472" w:left="1380" w:hangingChars="162" w:hanging="389"/>
        <w:rPr>
          <w:rFonts w:ascii="宋体" w:hAnsi="宋体" w:hint="eastAsia"/>
          <w:sz w:val="24"/>
        </w:rPr>
      </w:pPr>
      <w:r w:rsidRPr="00E53E41">
        <w:rPr>
          <w:rFonts w:ascii="宋体" w:hAnsi="宋体" w:hint="eastAsia"/>
          <w:sz w:val="24"/>
        </w:rPr>
        <w:t>电话：</w:t>
      </w:r>
      <w:r>
        <w:rPr>
          <w:rFonts w:ascii="宋体" w:hAnsi="宋体" w:hint="eastAsia"/>
          <w:sz w:val="24"/>
        </w:rPr>
        <w:t>13768442914</w:t>
      </w:r>
    </w:p>
    <w:p w:rsidR="005A7E73" w:rsidRPr="00E53E41" w:rsidRDefault="0098212B" w:rsidP="00196A4C">
      <w:pPr>
        <w:tabs>
          <w:tab w:val="left" w:pos="3150"/>
        </w:tabs>
        <w:adjustRightInd w:val="0"/>
        <w:snapToGrid w:val="0"/>
        <w:ind w:firstLineChars="2100" w:firstLine="5040"/>
        <w:rPr>
          <w:rFonts w:cs="Arial" w:hint="eastAsia"/>
          <w:color w:val="000000"/>
          <w:sz w:val="24"/>
        </w:rPr>
      </w:pPr>
      <w:r w:rsidRPr="00E53E41">
        <w:rPr>
          <w:rFonts w:hint="eastAsia"/>
          <w:color w:val="000000"/>
          <w:sz w:val="24"/>
        </w:rPr>
        <w:t>全国</w:t>
      </w:r>
      <w:r w:rsidR="00201B5A" w:rsidRPr="00E53E41">
        <w:rPr>
          <w:rFonts w:hint="eastAsia"/>
          <w:color w:val="000000"/>
          <w:sz w:val="24"/>
        </w:rPr>
        <w:t>高等学校</w:t>
      </w:r>
      <w:r w:rsidR="001F3487" w:rsidRPr="00E53E41">
        <w:rPr>
          <w:rFonts w:hint="eastAsia"/>
          <w:color w:val="000000"/>
          <w:sz w:val="24"/>
        </w:rPr>
        <w:t>光学</w:t>
      </w:r>
      <w:r w:rsidR="005A7E73" w:rsidRPr="00E53E41">
        <w:rPr>
          <w:rFonts w:hint="eastAsia"/>
          <w:color w:val="000000"/>
          <w:sz w:val="24"/>
        </w:rPr>
        <w:t>教学研究会</w:t>
      </w:r>
      <w:r w:rsidR="00571159">
        <w:rPr>
          <w:rFonts w:hint="eastAsia"/>
          <w:color w:val="000000"/>
          <w:sz w:val="24"/>
        </w:rPr>
        <w:t>、</w:t>
      </w:r>
    </w:p>
    <w:p w:rsidR="00025802" w:rsidRDefault="00E12647" w:rsidP="00196A4C">
      <w:pPr>
        <w:tabs>
          <w:tab w:val="left" w:pos="3150"/>
        </w:tabs>
        <w:adjustRightInd w:val="0"/>
        <w:snapToGrid w:val="0"/>
        <w:ind w:firstLineChars="1950" w:firstLine="4680"/>
        <w:rPr>
          <w:rFonts w:ascii="宋体" w:hint="eastAsia"/>
          <w:color w:val="000000"/>
          <w:sz w:val="24"/>
        </w:rPr>
      </w:pPr>
      <w:r w:rsidRPr="00E53E41">
        <w:rPr>
          <w:rFonts w:ascii="宋体" w:hAnsi="宋体" w:hint="eastAsia"/>
          <w:color w:val="000000"/>
          <w:sz w:val="24"/>
        </w:rPr>
        <w:t>广西</w:t>
      </w:r>
      <w:r w:rsidR="00197805" w:rsidRPr="00E53E41">
        <w:rPr>
          <w:rFonts w:ascii="宋体" w:hAnsi="宋体" w:hint="eastAsia"/>
          <w:color w:val="000000"/>
          <w:sz w:val="24"/>
        </w:rPr>
        <w:t>大学物理科学与工程技术学院</w:t>
      </w:r>
      <w:r w:rsidR="00025802" w:rsidRPr="00E53E41">
        <w:rPr>
          <w:rFonts w:ascii="宋体" w:hint="eastAsia"/>
          <w:color w:val="000000"/>
          <w:sz w:val="24"/>
        </w:rPr>
        <w:t>（代章）</w:t>
      </w:r>
    </w:p>
    <w:p w:rsidR="00E45CD9" w:rsidRPr="00E53E41" w:rsidRDefault="00E45CD9" w:rsidP="00196A4C">
      <w:pPr>
        <w:tabs>
          <w:tab w:val="left" w:pos="3150"/>
        </w:tabs>
        <w:adjustRightInd w:val="0"/>
        <w:snapToGrid w:val="0"/>
        <w:ind w:firstLineChars="2500" w:firstLine="6000"/>
        <w:rPr>
          <w:rFonts w:cs="Arial" w:hint="eastAsia"/>
          <w:color w:val="000000"/>
          <w:sz w:val="24"/>
        </w:rPr>
      </w:pPr>
      <w:r w:rsidRPr="00E53E41">
        <w:rPr>
          <w:rFonts w:ascii="宋体" w:hAnsi="宋体" w:hint="eastAsia"/>
          <w:sz w:val="24"/>
        </w:rPr>
        <w:t>广西光学学会</w:t>
      </w:r>
    </w:p>
    <w:p w:rsidR="00D007B2" w:rsidRDefault="00025802" w:rsidP="00196A4C">
      <w:pPr>
        <w:ind w:leftChars="1400" w:left="2940" w:firstLineChars="1175" w:firstLine="2820"/>
        <w:jc w:val="center"/>
        <w:rPr>
          <w:rFonts w:hint="eastAsia"/>
          <w:b/>
          <w:sz w:val="24"/>
        </w:rPr>
      </w:pPr>
      <w:r w:rsidRPr="00E53E41">
        <w:rPr>
          <w:rFonts w:ascii="宋体" w:hint="eastAsia"/>
          <w:color w:val="000000"/>
          <w:sz w:val="24"/>
        </w:rPr>
        <w:t>20</w:t>
      </w:r>
      <w:r w:rsidR="00A47E6C" w:rsidRPr="00E53E41">
        <w:rPr>
          <w:rFonts w:ascii="宋体" w:hint="eastAsia"/>
          <w:color w:val="000000"/>
          <w:sz w:val="24"/>
        </w:rPr>
        <w:t>1</w:t>
      </w:r>
      <w:r w:rsidR="00452765" w:rsidRPr="00E53E41">
        <w:rPr>
          <w:rFonts w:ascii="宋体" w:hint="eastAsia"/>
          <w:color w:val="000000"/>
          <w:sz w:val="24"/>
        </w:rPr>
        <w:t>6</w:t>
      </w:r>
      <w:r w:rsidRPr="00E53E41">
        <w:rPr>
          <w:rFonts w:ascii="宋体" w:hint="eastAsia"/>
          <w:color w:val="000000"/>
          <w:sz w:val="24"/>
        </w:rPr>
        <w:t>年</w:t>
      </w:r>
      <w:r w:rsidR="00641719">
        <w:rPr>
          <w:rFonts w:ascii="宋体" w:hint="eastAsia"/>
          <w:color w:val="000000"/>
          <w:sz w:val="24"/>
        </w:rPr>
        <w:t>6</w:t>
      </w:r>
      <w:r w:rsidRPr="00E53E41">
        <w:rPr>
          <w:rFonts w:ascii="宋体" w:hint="eastAsia"/>
          <w:color w:val="000000"/>
          <w:sz w:val="24"/>
        </w:rPr>
        <w:t>月</w:t>
      </w:r>
      <w:r w:rsidR="00641719">
        <w:rPr>
          <w:rFonts w:ascii="宋体" w:hint="eastAsia"/>
          <w:color w:val="000000"/>
          <w:sz w:val="24"/>
        </w:rPr>
        <w:t>12</w:t>
      </w:r>
      <w:r w:rsidRPr="00E53E41">
        <w:rPr>
          <w:rFonts w:ascii="宋体" w:hint="eastAsia"/>
          <w:color w:val="000000"/>
          <w:sz w:val="24"/>
        </w:rPr>
        <w:t>日</w:t>
      </w:r>
      <w:r w:rsidR="00BA091C">
        <w:rPr>
          <w:rFonts w:hint="eastAsia"/>
          <w:b/>
          <w:sz w:val="24"/>
        </w:rPr>
        <w:br w:type="page"/>
      </w:r>
    </w:p>
    <w:p w:rsidR="00D007B2" w:rsidRDefault="00BA091C" w:rsidP="00D007B2">
      <w:pPr>
        <w:spacing w:line="30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</w:t>
      </w:r>
      <w:r w:rsidR="00F05689">
        <w:rPr>
          <w:rFonts w:hint="eastAsia"/>
          <w:b/>
          <w:sz w:val="32"/>
          <w:szCs w:val="32"/>
        </w:rPr>
        <w:t>6</w:t>
      </w:r>
      <w:r>
        <w:rPr>
          <w:rFonts w:hint="eastAsia"/>
          <w:b/>
          <w:sz w:val="32"/>
          <w:szCs w:val="32"/>
        </w:rPr>
        <w:t>年高等学校光学教学</w:t>
      </w:r>
      <w:r w:rsidR="00F05689" w:rsidRPr="00F05689">
        <w:rPr>
          <w:rFonts w:hint="eastAsia"/>
          <w:b/>
          <w:sz w:val="32"/>
          <w:szCs w:val="32"/>
        </w:rPr>
        <w:t>暨学术研讨会</w:t>
      </w:r>
      <w:r w:rsidR="00086F42">
        <w:rPr>
          <w:rFonts w:hint="eastAsia"/>
          <w:b/>
          <w:sz w:val="32"/>
          <w:szCs w:val="32"/>
        </w:rPr>
        <w:t>参会</w:t>
      </w:r>
      <w:r>
        <w:rPr>
          <w:rFonts w:hint="eastAsia"/>
          <w:b/>
          <w:sz w:val="32"/>
          <w:szCs w:val="32"/>
        </w:rPr>
        <w:t>回执</w:t>
      </w:r>
    </w:p>
    <w:p w:rsidR="00BA091C" w:rsidRDefault="00242EFE" w:rsidP="00D007B2">
      <w:pPr>
        <w:spacing w:line="30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（第</w:t>
      </w:r>
      <w:r w:rsidR="00641719">
        <w:rPr>
          <w:rFonts w:hint="eastAsia"/>
          <w:b/>
          <w:sz w:val="32"/>
          <w:szCs w:val="32"/>
        </w:rPr>
        <w:t>二</w:t>
      </w:r>
      <w:r>
        <w:rPr>
          <w:rFonts w:hint="eastAsia"/>
          <w:b/>
          <w:sz w:val="32"/>
          <w:szCs w:val="32"/>
        </w:rPr>
        <w:t>轮）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850"/>
        <w:gridCol w:w="1559"/>
        <w:gridCol w:w="2410"/>
        <w:gridCol w:w="2126"/>
        <w:gridCol w:w="1560"/>
      </w:tblGrid>
      <w:tr w:rsidR="008017F7" w:rsidRPr="00F83BD5">
        <w:trPr>
          <w:trHeight w:hRule="exact" w:val="797"/>
        </w:trPr>
        <w:tc>
          <w:tcPr>
            <w:tcW w:w="1560" w:type="dxa"/>
            <w:vAlign w:val="center"/>
          </w:tcPr>
          <w:p w:rsidR="008017F7" w:rsidRPr="00F83BD5" w:rsidRDefault="00C86827" w:rsidP="00605AC3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</w:rPr>
              <w:t>工作</w:t>
            </w:r>
            <w:r w:rsidRPr="00F83BD5">
              <w:rPr>
                <w:rFonts w:eastAsia="仿宋_GB2312" w:hint="eastAsia"/>
              </w:rPr>
              <w:t>单位</w:t>
            </w:r>
            <w:r>
              <w:rPr>
                <w:rFonts w:eastAsia="仿宋_GB2312" w:hint="eastAsia"/>
              </w:rPr>
              <w:t>及通讯地址</w:t>
            </w:r>
          </w:p>
        </w:tc>
        <w:tc>
          <w:tcPr>
            <w:tcW w:w="8505" w:type="dxa"/>
            <w:gridSpan w:val="5"/>
            <w:vAlign w:val="center"/>
          </w:tcPr>
          <w:p w:rsidR="008017F7" w:rsidRPr="00F83BD5" w:rsidRDefault="008017F7" w:rsidP="00F20CDB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234DA9" w:rsidRPr="00F83BD5" w:rsidTr="008B7DE4">
        <w:trPr>
          <w:trHeight w:hRule="exact" w:val="635"/>
        </w:trPr>
        <w:tc>
          <w:tcPr>
            <w:tcW w:w="1560" w:type="dxa"/>
            <w:vAlign w:val="center"/>
          </w:tcPr>
          <w:p w:rsidR="00234DA9" w:rsidRPr="00F83BD5" w:rsidRDefault="00234DA9" w:rsidP="002326A3">
            <w:pPr>
              <w:jc w:val="center"/>
              <w:rPr>
                <w:rFonts w:eastAsia="仿宋_GB2312"/>
                <w:sz w:val="28"/>
              </w:rPr>
            </w:pPr>
            <w:r w:rsidRPr="00F83BD5">
              <w:rPr>
                <w:rFonts w:eastAsia="仿宋_GB2312" w:hint="eastAsia"/>
              </w:rPr>
              <w:t>姓名</w:t>
            </w:r>
          </w:p>
        </w:tc>
        <w:tc>
          <w:tcPr>
            <w:tcW w:w="850" w:type="dxa"/>
            <w:vAlign w:val="center"/>
          </w:tcPr>
          <w:p w:rsidR="00234DA9" w:rsidRPr="00F83BD5" w:rsidRDefault="00234DA9" w:rsidP="002326A3">
            <w:pPr>
              <w:ind w:leftChars="-51" w:left="-107" w:rightChars="-109" w:right="-229"/>
              <w:jc w:val="center"/>
              <w:rPr>
                <w:rFonts w:eastAsia="仿宋_GB2312"/>
                <w:sz w:val="28"/>
              </w:rPr>
            </w:pPr>
            <w:r w:rsidRPr="00F83BD5">
              <w:rPr>
                <w:rFonts w:eastAsia="仿宋_GB2312" w:hint="eastAsia"/>
              </w:rPr>
              <w:t>性别</w:t>
            </w:r>
          </w:p>
        </w:tc>
        <w:tc>
          <w:tcPr>
            <w:tcW w:w="1559" w:type="dxa"/>
            <w:vAlign w:val="center"/>
          </w:tcPr>
          <w:p w:rsidR="00234DA9" w:rsidRPr="00F83BD5" w:rsidRDefault="00234DA9" w:rsidP="00F20CDB">
            <w:pPr>
              <w:jc w:val="center"/>
              <w:rPr>
                <w:rFonts w:eastAsia="仿宋_GB2312"/>
              </w:rPr>
            </w:pPr>
            <w:r w:rsidRPr="00E84FD6">
              <w:rPr>
                <w:rFonts w:eastAsia="仿宋_GB2312" w:hint="eastAsia"/>
              </w:rPr>
              <w:t>职务</w:t>
            </w:r>
            <w:r>
              <w:rPr>
                <w:rFonts w:eastAsia="仿宋_GB2312" w:hint="eastAsia"/>
              </w:rPr>
              <w:t>(</w:t>
            </w:r>
            <w:r w:rsidRPr="00E84FD6">
              <w:rPr>
                <w:rFonts w:eastAsia="仿宋_GB2312" w:hint="eastAsia"/>
              </w:rPr>
              <w:t>职称</w:t>
            </w:r>
            <w:r>
              <w:rPr>
                <w:rFonts w:eastAsia="仿宋_GB2312" w:hint="eastAsia"/>
              </w:rPr>
              <w:t>)</w:t>
            </w:r>
          </w:p>
        </w:tc>
        <w:tc>
          <w:tcPr>
            <w:tcW w:w="2410" w:type="dxa"/>
            <w:vAlign w:val="center"/>
          </w:tcPr>
          <w:p w:rsidR="00234DA9" w:rsidRPr="00F83BD5" w:rsidRDefault="00234DA9" w:rsidP="00F20CDB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电话</w:t>
            </w:r>
          </w:p>
        </w:tc>
        <w:tc>
          <w:tcPr>
            <w:tcW w:w="2126" w:type="dxa"/>
            <w:vAlign w:val="center"/>
          </w:tcPr>
          <w:p w:rsidR="00234DA9" w:rsidRPr="00F83BD5" w:rsidRDefault="00234DA9" w:rsidP="00F20CDB">
            <w:pPr>
              <w:ind w:leftChars="-37" w:left="-78" w:rightChars="-106" w:right="-223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E-mail</w:t>
            </w:r>
          </w:p>
        </w:tc>
        <w:tc>
          <w:tcPr>
            <w:tcW w:w="1560" w:type="dxa"/>
            <w:vAlign w:val="center"/>
          </w:tcPr>
          <w:p w:rsidR="008B7DE4" w:rsidRDefault="00234DA9" w:rsidP="00234DA9">
            <w:pPr>
              <w:ind w:rightChars="-106" w:right="-223"/>
              <w:jc w:val="center"/>
              <w:rPr>
                <w:rFonts w:eastAsia="仿宋_GB2312" w:hint="eastAsia"/>
                <w:color w:val="FF0000"/>
              </w:rPr>
            </w:pPr>
            <w:r w:rsidRPr="008B7DE4">
              <w:rPr>
                <w:rFonts w:eastAsia="仿宋_GB2312" w:hint="eastAsia"/>
                <w:color w:val="FF0000"/>
              </w:rPr>
              <w:t>带家属人数</w:t>
            </w:r>
          </w:p>
          <w:p w:rsidR="00234DA9" w:rsidRPr="008B7DE4" w:rsidRDefault="008B7DE4" w:rsidP="00234DA9">
            <w:pPr>
              <w:ind w:rightChars="-106" w:right="-223"/>
              <w:jc w:val="center"/>
              <w:rPr>
                <w:rFonts w:eastAsia="仿宋_GB2312"/>
                <w:color w:val="FF0000"/>
                <w:sz w:val="18"/>
                <w:szCs w:val="18"/>
              </w:rPr>
            </w:pPr>
            <w:r w:rsidRPr="008B7DE4">
              <w:rPr>
                <w:rFonts w:eastAsia="仿宋_GB2312" w:hint="eastAsia"/>
                <w:color w:val="FF0000"/>
                <w:sz w:val="18"/>
                <w:szCs w:val="18"/>
              </w:rPr>
              <w:t>（大人或小孩）</w:t>
            </w:r>
          </w:p>
        </w:tc>
      </w:tr>
      <w:tr w:rsidR="00234DA9" w:rsidRPr="00F83BD5" w:rsidTr="008B7DE4">
        <w:trPr>
          <w:trHeight w:hRule="exact" w:val="454"/>
        </w:trPr>
        <w:tc>
          <w:tcPr>
            <w:tcW w:w="1560" w:type="dxa"/>
            <w:vAlign w:val="center"/>
          </w:tcPr>
          <w:p w:rsidR="00234DA9" w:rsidRPr="00F83BD5" w:rsidRDefault="00234DA9" w:rsidP="00F20CDB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 w:rsidR="00234DA9" w:rsidRPr="00F83BD5" w:rsidRDefault="00234DA9" w:rsidP="00F20CDB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234DA9" w:rsidRPr="00F83BD5" w:rsidRDefault="00234DA9" w:rsidP="00F20CDB">
            <w:pPr>
              <w:jc w:val="center"/>
              <w:rPr>
                <w:rFonts w:eastAsia="仿宋_GB2312"/>
              </w:rPr>
            </w:pPr>
          </w:p>
        </w:tc>
        <w:tc>
          <w:tcPr>
            <w:tcW w:w="2410" w:type="dxa"/>
            <w:vAlign w:val="center"/>
          </w:tcPr>
          <w:p w:rsidR="00234DA9" w:rsidRPr="00F83BD5" w:rsidRDefault="00234DA9" w:rsidP="00F20CDB">
            <w:pPr>
              <w:rPr>
                <w:rFonts w:eastAsia="仿宋_GB2312"/>
              </w:rPr>
            </w:pPr>
          </w:p>
        </w:tc>
        <w:tc>
          <w:tcPr>
            <w:tcW w:w="2126" w:type="dxa"/>
            <w:vAlign w:val="center"/>
          </w:tcPr>
          <w:p w:rsidR="00234DA9" w:rsidRPr="00F83BD5" w:rsidRDefault="00234DA9" w:rsidP="00F20CDB">
            <w:pPr>
              <w:jc w:val="center"/>
              <w:rPr>
                <w:rFonts w:eastAsia="仿宋_GB2312"/>
              </w:rPr>
            </w:pPr>
          </w:p>
        </w:tc>
        <w:tc>
          <w:tcPr>
            <w:tcW w:w="1560" w:type="dxa"/>
            <w:vAlign w:val="center"/>
          </w:tcPr>
          <w:p w:rsidR="00234DA9" w:rsidRPr="00F83BD5" w:rsidRDefault="00234DA9" w:rsidP="00F20CDB">
            <w:pPr>
              <w:jc w:val="center"/>
              <w:rPr>
                <w:rFonts w:eastAsia="仿宋_GB2312"/>
              </w:rPr>
            </w:pPr>
          </w:p>
        </w:tc>
      </w:tr>
      <w:tr w:rsidR="00234DA9" w:rsidRPr="00F83BD5" w:rsidTr="008B7DE4">
        <w:trPr>
          <w:trHeight w:hRule="exact" w:val="454"/>
        </w:trPr>
        <w:tc>
          <w:tcPr>
            <w:tcW w:w="1560" w:type="dxa"/>
            <w:vAlign w:val="center"/>
          </w:tcPr>
          <w:p w:rsidR="00234DA9" w:rsidRPr="00F83BD5" w:rsidRDefault="00234DA9" w:rsidP="00F20CDB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 w:rsidR="00234DA9" w:rsidRPr="00F83BD5" w:rsidRDefault="00234DA9" w:rsidP="00F20CDB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234DA9" w:rsidRPr="00F83BD5" w:rsidRDefault="00234DA9" w:rsidP="00F20CDB">
            <w:pPr>
              <w:jc w:val="center"/>
              <w:rPr>
                <w:rFonts w:eastAsia="仿宋_GB2312"/>
              </w:rPr>
            </w:pPr>
          </w:p>
        </w:tc>
        <w:tc>
          <w:tcPr>
            <w:tcW w:w="2410" w:type="dxa"/>
            <w:vAlign w:val="center"/>
          </w:tcPr>
          <w:p w:rsidR="00234DA9" w:rsidRPr="00F83BD5" w:rsidRDefault="00234DA9" w:rsidP="00F20CDB">
            <w:pPr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  <w:vAlign w:val="center"/>
          </w:tcPr>
          <w:p w:rsidR="00234DA9" w:rsidRPr="00F83BD5" w:rsidRDefault="00234DA9" w:rsidP="00F20CDB">
            <w:pPr>
              <w:jc w:val="center"/>
              <w:rPr>
                <w:rFonts w:eastAsia="仿宋_GB2312"/>
              </w:rPr>
            </w:pPr>
          </w:p>
        </w:tc>
        <w:tc>
          <w:tcPr>
            <w:tcW w:w="1560" w:type="dxa"/>
            <w:vAlign w:val="center"/>
          </w:tcPr>
          <w:p w:rsidR="00234DA9" w:rsidRPr="00F83BD5" w:rsidRDefault="00234DA9" w:rsidP="00F20CDB">
            <w:pPr>
              <w:jc w:val="center"/>
              <w:rPr>
                <w:rFonts w:eastAsia="仿宋_GB2312"/>
              </w:rPr>
            </w:pPr>
          </w:p>
        </w:tc>
      </w:tr>
      <w:tr w:rsidR="00234DA9" w:rsidRPr="00F83BD5" w:rsidTr="008B7DE4">
        <w:trPr>
          <w:trHeight w:hRule="exact" w:val="454"/>
        </w:trPr>
        <w:tc>
          <w:tcPr>
            <w:tcW w:w="1560" w:type="dxa"/>
            <w:vAlign w:val="center"/>
          </w:tcPr>
          <w:p w:rsidR="00234DA9" w:rsidRPr="00F83BD5" w:rsidRDefault="00234DA9" w:rsidP="00F20CDB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 w:rsidR="00234DA9" w:rsidRPr="00F83BD5" w:rsidRDefault="00234DA9" w:rsidP="00F20CDB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234DA9" w:rsidRPr="00F83BD5" w:rsidRDefault="00234DA9" w:rsidP="00F20CDB">
            <w:pPr>
              <w:jc w:val="center"/>
              <w:rPr>
                <w:rFonts w:eastAsia="仿宋_GB2312"/>
              </w:rPr>
            </w:pPr>
          </w:p>
        </w:tc>
        <w:tc>
          <w:tcPr>
            <w:tcW w:w="2410" w:type="dxa"/>
            <w:vAlign w:val="center"/>
          </w:tcPr>
          <w:p w:rsidR="00234DA9" w:rsidRPr="00F83BD5" w:rsidRDefault="00234DA9" w:rsidP="00F20CDB">
            <w:pPr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  <w:vAlign w:val="center"/>
          </w:tcPr>
          <w:p w:rsidR="00234DA9" w:rsidRPr="00F83BD5" w:rsidRDefault="00234DA9" w:rsidP="00F20CDB">
            <w:pPr>
              <w:jc w:val="center"/>
              <w:rPr>
                <w:rFonts w:eastAsia="仿宋_GB2312"/>
              </w:rPr>
            </w:pPr>
          </w:p>
        </w:tc>
        <w:tc>
          <w:tcPr>
            <w:tcW w:w="1560" w:type="dxa"/>
            <w:vAlign w:val="center"/>
          </w:tcPr>
          <w:p w:rsidR="00234DA9" w:rsidRPr="00F83BD5" w:rsidRDefault="00234DA9" w:rsidP="00F20CDB">
            <w:pPr>
              <w:jc w:val="center"/>
              <w:rPr>
                <w:rFonts w:eastAsia="仿宋_GB2312"/>
              </w:rPr>
            </w:pPr>
          </w:p>
        </w:tc>
      </w:tr>
      <w:tr w:rsidR="008B7DE4" w:rsidRPr="00F83BD5" w:rsidTr="008B7DE4">
        <w:trPr>
          <w:trHeight w:hRule="exact" w:val="828"/>
        </w:trPr>
        <w:tc>
          <w:tcPr>
            <w:tcW w:w="1560" w:type="dxa"/>
            <w:vMerge w:val="restart"/>
            <w:vAlign w:val="center"/>
          </w:tcPr>
          <w:p w:rsidR="008B7DE4" w:rsidRPr="00FE1956" w:rsidRDefault="008B7DE4" w:rsidP="00916464">
            <w:pPr>
              <w:rPr>
                <w:rFonts w:eastAsia="仿宋_GB2312" w:hint="eastAsia"/>
                <w:color w:val="FF0000"/>
              </w:rPr>
            </w:pPr>
            <w:r>
              <w:rPr>
                <w:rFonts w:eastAsia="仿宋_GB2312" w:hint="eastAsia"/>
              </w:rPr>
              <w:t>住房预定</w:t>
            </w:r>
          </w:p>
        </w:tc>
        <w:tc>
          <w:tcPr>
            <w:tcW w:w="8505" w:type="dxa"/>
            <w:gridSpan w:val="5"/>
            <w:vAlign w:val="center"/>
          </w:tcPr>
          <w:p w:rsidR="008B7DE4" w:rsidRPr="00F83BD5" w:rsidRDefault="008B7DE4" w:rsidP="008B7DE4">
            <w:pPr>
              <w:rPr>
                <w:rFonts w:eastAsia="仿宋_GB2312"/>
              </w:rPr>
            </w:pPr>
            <w:r w:rsidRPr="0095448B">
              <w:rPr>
                <w:rFonts w:eastAsia="仿宋_GB2312" w:hint="eastAsia"/>
              </w:rPr>
              <w:t>雅斯特酒店（西</w:t>
            </w:r>
            <w:r>
              <w:rPr>
                <w:rFonts w:eastAsia="仿宋_GB2312" w:hint="eastAsia"/>
              </w:rPr>
              <w:t>大</w:t>
            </w:r>
            <w:r w:rsidRPr="00802E78">
              <w:rPr>
                <w:rFonts w:eastAsia="仿宋_GB2312" w:hint="eastAsia"/>
              </w:rPr>
              <w:t>店</w:t>
            </w:r>
            <w:r>
              <w:rPr>
                <w:rFonts w:eastAsia="仿宋_GB2312" w:hint="eastAsia"/>
              </w:rPr>
              <w:t>）</w:t>
            </w:r>
            <w:r w:rsidRPr="00802E78">
              <w:rPr>
                <w:rFonts w:eastAsia="仿宋_GB2312" w:hint="eastAsia"/>
              </w:rPr>
              <w:t>：</w:t>
            </w:r>
            <w:r>
              <w:rPr>
                <w:rFonts w:eastAsia="仿宋_GB2312" w:hint="eastAsia"/>
              </w:rPr>
              <w:t xml:space="preserve"> </w:t>
            </w:r>
            <w:r w:rsidRPr="00F83BD5">
              <w:rPr>
                <w:rFonts w:eastAsia="仿宋_GB2312" w:hint="eastAsia"/>
              </w:rPr>
              <w:sym w:font="Symbol" w:char="F095"/>
            </w:r>
            <w:r>
              <w:rPr>
                <w:rFonts w:eastAsia="仿宋_GB2312" w:hint="eastAsia"/>
              </w:rPr>
              <w:t>合住（</w:t>
            </w:r>
            <w:r w:rsidRPr="00F83BD5">
              <w:rPr>
                <w:rFonts w:eastAsia="仿宋_GB2312" w:hint="eastAsia"/>
              </w:rPr>
              <w:sym w:font="Symbol" w:char="F095"/>
            </w:r>
            <w:r>
              <w:rPr>
                <w:rFonts w:eastAsia="仿宋_GB2312" w:hint="eastAsia"/>
              </w:rPr>
              <w:t>男</w:t>
            </w:r>
            <w:r>
              <w:rPr>
                <w:rFonts w:eastAsia="仿宋_GB2312" w:hint="eastAsia"/>
              </w:rPr>
              <w:t>/</w:t>
            </w:r>
            <w:r w:rsidRPr="00F83BD5">
              <w:rPr>
                <w:rFonts w:eastAsia="仿宋_GB2312" w:hint="eastAsia"/>
              </w:rPr>
              <w:sym w:font="Symbol" w:char="F095"/>
            </w:r>
            <w:r>
              <w:rPr>
                <w:rFonts w:eastAsia="仿宋_GB2312" w:hint="eastAsia"/>
              </w:rPr>
              <w:t>女）</w:t>
            </w:r>
            <w:r>
              <w:rPr>
                <w:rFonts w:eastAsia="仿宋_GB2312" w:hint="eastAsia"/>
              </w:rPr>
              <w:t xml:space="preserve">     </w:t>
            </w:r>
            <w:r w:rsidRPr="00F83BD5">
              <w:rPr>
                <w:rFonts w:eastAsia="仿宋_GB2312" w:hint="eastAsia"/>
              </w:rPr>
              <w:sym w:font="Symbol" w:char="F095"/>
            </w:r>
            <w:r>
              <w:rPr>
                <w:rFonts w:eastAsia="仿宋_GB2312" w:hint="eastAsia"/>
              </w:rPr>
              <w:t>包房（</w:t>
            </w:r>
            <w:r w:rsidRPr="00F83BD5">
              <w:rPr>
                <w:rFonts w:eastAsia="仿宋_GB2312" w:hint="eastAsia"/>
              </w:rPr>
              <w:sym w:font="Symbol" w:char="F095"/>
            </w:r>
            <w:r>
              <w:rPr>
                <w:rFonts w:eastAsia="仿宋_GB2312" w:hint="eastAsia"/>
              </w:rPr>
              <w:t>标</w:t>
            </w:r>
            <w:r>
              <w:rPr>
                <w:rFonts w:eastAsia="仿宋_GB2312" w:hint="eastAsia"/>
              </w:rPr>
              <w:t>/</w:t>
            </w:r>
            <w:r w:rsidRPr="00F83BD5">
              <w:rPr>
                <w:rFonts w:eastAsia="仿宋_GB2312" w:hint="eastAsia"/>
              </w:rPr>
              <w:sym w:font="Symbol" w:char="F095"/>
            </w:r>
            <w:r w:rsidRPr="00F83BD5">
              <w:rPr>
                <w:rFonts w:eastAsia="仿宋_GB2312" w:hint="eastAsia"/>
              </w:rPr>
              <w:t>单</w:t>
            </w:r>
            <w:r>
              <w:rPr>
                <w:rFonts w:eastAsia="仿宋_GB2312" w:hint="eastAsia"/>
              </w:rPr>
              <w:t>）</w:t>
            </w:r>
            <w:r>
              <w:rPr>
                <w:rFonts w:eastAsia="仿宋_GB2312" w:hint="eastAsia"/>
              </w:rPr>
              <w:t>/</w:t>
            </w:r>
            <w:r>
              <w:rPr>
                <w:rFonts w:eastAsia="仿宋_GB2312" w:hint="eastAsia"/>
              </w:rPr>
              <w:t>间数：</w:t>
            </w:r>
            <w:r w:rsidRPr="00D10B29">
              <w:rPr>
                <w:rFonts w:eastAsia="仿宋_GB2312" w:hint="eastAsia"/>
                <w:u w:val="single"/>
              </w:rPr>
              <w:t xml:space="preserve">    </w:t>
            </w:r>
            <w:r w:rsidRPr="00F83BD5">
              <w:rPr>
                <w:rFonts w:eastAsia="仿宋_GB2312" w:hint="eastAsia"/>
              </w:rPr>
              <w:t xml:space="preserve"> </w:t>
            </w:r>
            <w:r>
              <w:rPr>
                <w:rFonts w:eastAsia="仿宋_GB2312" w:hint="eastAsia"/>
              </w:rPr>
              <w:t xml:space="preserve">  </w:t>
            </w:r>
            <w:r w:rsidRPr="00F83BD5">
              <w:rPr>
                <w:rFonts w:eastAsia="仿宋_GB2312" w:hint="eastAsia"/>
              </w:rPr>
              <w:t xml:space="preserve">  </w:t>
            </w:r>
          </w:p>
        </w:tc>
      </w:tr>
      <w:tr w:rsidR="008B7DE4" w:rsidRPr="00F83BD5" w:rsidTr="008B7DE4">
        <w:trPr>
          <w:trHeight w:hRule="exact" w:val="829"/>
        </w:trPr>
        <w:tc>
          <w:tcPr>
            <w:tcW w:w="1560" w:type="dxa"/>
            <w:vMerge/>
            <w:vAlign w:val="center"/>
          </w:tcPr>
          <w:p w:rsidR="008B7DE4" w:rsidRDefault="008B7DE4" w:rsidP="00916464">
            <w:pPr>
              <w:rPr>
                <w:rFonts w:eastAsia="仿宋_GB2312" w:hint="eastAsia"/>
              </w:rPr>
            </w:pPr>
          </w:p>
        </w:tc>
        <w:tc>
          <w:tcPr>
            <w:tcW w:w="8505" w:type="dxa"/>
            <w:gridSpan w:val="5"/>
            <w:vAlign w:val="center"/>
          </w:tcPr>
          <w:p w:rsidR="008B7DE4" w:rsidRDefault="008B7DE4" w:rsidP="008B7DE4">
            <w:pPr>
              <w:rPr>
                <w:rFonts w:eastAsia="仿宋_GB2312" w:hint="eastAsia"/>
              </w:rPr>
            </w:pPr>
            <w:r w:rsidRPr="00802E78">
              <w:rPr>
                <w:rFonts w:eastAsia="仿宋_GB2312" w:hint="eastAsia"/>
              </w:rPr>
              <w:t>永恒</w:t>
            </w:r>
            <w:r>
              <w:rPr>
                <w:rFonts w:eastAsia="仿宋_GB2312" w:hint="eastAsia"/>
              </w:rPr>
              <w:t>朗悦</w:t>
            </w:r>
            <w:r w:rsidRPr="00802E78">
              <w:rPr>
                <w:rFonts w:eastAsia="仿宋_GB2312" w:hint="eastAsia"/>
              </w:rPr>
              <w:t>酒店：</w:t>
            </w:r>
            <w:r>
              <w:rPr>
                <w:rFonts w:eastAsia="仿宋_GB2312" w:hint="eastAsia"/>
              </w:rPr>
              <w:t xml:space="preserve">  </w:t>
            </w:r>
            <w:r w:rsidRPr="00F83BD5">
              <w:rPr>
                <w:rFonts w:eastAsia="仿宋_GB2312" w:hint="eastAsia"/>
              </w:rPr>
              <w:sym w:font="Symbol" w:char="F095"/>
            </w:r>
            <w:r>
              <w:rPr>
                <w:rFonts w:eastAsia="仿宋_GB2312" w:hint="eastAsia"/>
              </w:rPr>
              <w:t>合住（</w:t>
            </w:r>
            <w:r w:rsidRPr="00F83BD5">
              <w:rPr>
                <w:rFonts w:eastAsia="仿宋_GB2312" w:hint="eastAsia"/>
              </w:rPr>
              <w:sym w:font="Symbol" w:char="F095"/>
            </w:r>
            <w:r>
              <w:rPr>
                <w:rFonts w:eastAsia="仿宋_GB2312" w:hint="eastAsia"/>
              </w:rPr>
              <w:t>男</w:t>
            </w:r>
            <w:r>
              <w:rPr>
                <w:rFonts w:eastAsia="仿宋_GB2312" w:hint="eastAsia"/>
              </w:rPr>
              <w:t>/</w:t>
            </w:r>
            <w:r w:rsidRPr="00F83BD5">
              <w:rPr>
                <w:rFonts w:eastAsia="仿宋_GB2312" w:hint="eastAsia"/>
              </w:rPr>
              <w:sym w:font="Symbol" w:char="F095"/>
            </w:r>
            <w:r>
              <w:rPr>
                <w:rFonts w:eastAsia="仿宋_GB2312" w:hint="eastAsia"/>
              </w:rPr>
              <w:t>女）</w:t>
            </w:r>
            <w:r>
              <w:rPr>
                <w:rFonts w:eastAsia="仿宋_GB2312" w:hint="eastAsia"/>
              </w:rPr>
              <w:t xml:space="preserve">    </w:t>
            </w:r>
            <w:r w:rsidRPr="00F83BD5">
              <w:rPr>
                <w:rFonts w:eastAsia="仿宋_GB2312" w:hint="eastAsia"/>
              </w:rPr>
              <w:sym w:font="Symbol" w:char="F095"/>
            </w:r>
            <w:r>
              <w:rPr>
                <w:rFonts w:eastAsia="仿宋_GB2312" w:hint="eastAsia"/>
              </w:rPr>
              <w:t>包房（</w:t>
            </w:r>
            <w:r w:rsidRPr="00F83BD5">
              <w:rPr>
                <w:rFonts w:eastAsia="仿宋_GB2312" w:hint="eastAsia"/>
              </w:rPr>
              <w:sym w:font="Symbol" w:char="F095"/>
            </w:r>
            <w:r>
              <w:rPr>
                <w:rFonts w:eastAsia="仿宋_GB2312" w:hint="eastAsia"/>
              </w:rPr>
              <w:t>标</w:t>
            </w:r>
            <w:r>
              <w:rPr>
                <w:rFonts w:eastAsia="仿宋_GB2312" w:hint="eastAsia"/>
              </w:rPr>
              <w:t>/</w:t>
            </w:r>
            <w:r w:rsidRPr="00F83BD5">
              <w:rPr>
                <w:rFonts w:eastAsia="仿宋_GB2312" w:hint="eastAsia"/>
              </w:rPr>
              <w:sym w:font="Symbol" w:char="F095"/>
            </w:r>
            <w:r w:rsidRPr="00F83BD5">
              <w:rPr>
                <w:rFonts w:eastAsia="仿宋_GB2312" w:hint="eastAsia"/>
              </w:rPr>
              <w:t>单</w:t>
            </w:r>
            <w:r>
              <w:rPr>
                <w:rFonts w:eastAsia="仿宋_GB2312" w:hint="eastAsia"/>
              </w:rPr>
              <w:t>）</w:t>
            </w:r>
            <w:r>
              <w:rPr>
                <w:rFonts w:eastAsia="仿宋_GB2312" w:hint="eastAsia"/>
              </w:rPr>
              <w:t>/</w:t>
            </w:r>
            <w:r>
              <w:rPr>
                <w:rFonts w:eastAsia="仿宋_GB2312" w:hint="eastAsia"/>
              </w:rPr>
              <w:t>间数：</w:t>
            </w:r>
            <w:r w:rsidRPr="00D10B29">
              <w:rPr>
                <w:rFonts w:eastAsia="仿宋_GB2312" w:hint="eastAsia"/>
                <w:u w:val="single"/>
              </w:rPr>
              <w:t xml:space="preserve">    </w:t>
            </w:r>
            <w:r w:rsidRPr="00F83BD5">
              <w:rPr>
                <w:rFonts w:eastAsia="仿宋_GB2312" w:hint="eastAsia"/>
              </w:rPr>
              <w:t xml:space="preserve"> </w:t>
            </w:r>
          </w:p>
        </w:tc>
      </w:tr>
      <w:tr w:rsidR="005C5A1F" w:rsidRPr="00F83BD5" w:rsidTr="008B7DE4">
        <w:trPr>
          <w:trHeight w:hRule="exact" w:val="1368"/>
        </w:trPr>
        <w:tc>
          <w:tcPr>
            <w:tcW w:w="1560" w:type="dxa"/>
            <w:vAlign w:val="center"/>
          </w:tcPr>
          <w:p w:rsidR="005C5A1F" w:rsidRDefault="00E02AA1" w:rsidP="00380853">
            <w:pPr>
              <w:ind w:rightChars="-50" w:right="-105"/>
              <w:jc w:val="left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是否提交会议</w:t>
            </w:r>
            <w:r w:rsidR="00F84436" w:rsidRPr="00F84436">
              <w:rPr>
                <w:rFonts w:eastAsia="仿宋_GB2312" w:hint="eastAsia"/>
              </w:rPr>
              <w:t>报告</w:t>
            </w:r>
          </w:p>
          <w:p w:rsidR="00F84436" w:rsidRPr="00F84436" w:rsidRDefault="00F84436" w:rsidP="00F84436">
            <w:pPr>
              <w:ind w:rightChars="-50" w:right="-105"/>
              <w:jc w:val="center"/>
              <w:rPr>
                <w:rFonts w:eastAsia="仿宋_GB2312" w:hint="eastAsia"/>
              </w:rPr>
            </w:pPr>
          </w:p>
          <w:p w:rsidR="00F84436" w:rsidRPr="00803ECF" w:rsidRDefault="00F84436" w:rsidP="00F84436">
            <w:pPr>
              <w:tabs>
                <w:tab w:val="left" w:pos="999"/>
              </w:tabs>
              <w:spacing w:line="300" w:lineRule="auto"/>
              <w:ind w:rightChars="-49" w:right="-103"/>
              <w:jc w:val="center"/>
              <w:rPr>
                <w:rFonts w:eastAsia="仿宋_GB2312" w:hint="eastAsia"/>
              </w:rPr>
            </w:pPr>
            <w:r w:rsidRPr="00F83BD5">
              <w:rPr>
                <w:rFonts w:eastAsia="仿宋_GB2312" w:hint="eastAsia"/>
              </w:rPr>
              <w:sym w:font="Symbol" w:char="F095"/>
            </w:r>
            <w:r>
              <w:rPr>
                <w:rFonts w:eastAsia="仿宋_GB2312" w:hint="eastAsia"/>
              </w:rPr>
              <w:t>是</w:t>
            </w:r>
            <w:r>
              <w:rPr>
                <w:rFonts w:eastAsia="仿宋_GB2312" w:hint="eastAsia"/>
              </w:rPr>
              <w:t xml:space="preserve">   </w:t>
            </w:r>
            <w:r w:rsidRPr="00F83BD5">
              <w:rPr>
                <w:rFonts w:eastAsia="仿宋_GB2312" w:hint="eastAsia"/>
              </w:rPr>
              <w:sym w:font="Symbol" w:char="F095"/>
            </w:r>
            <w:r>
              <w:rPr>
                <w:rFonts w:eastAsia="仿宋_GB2312" w:hint="eastAsia"/>
              </w:rPr>
              <w:t>否</w:t>
            </w:r>
          </w:p>
        </w:tc>
        <w:tc>
          <w:tcPr>
            <w:tcW w:w="8505" w:type="dxa"/>
            <w:gridSpan w:val="5"/>
          </w:tcPr>
          <w:p w:rsidR="00F84436" w:rsidRDefault="00F84436" w:rsidP="008B7DE4">
            <w:pPr>
              <w:spacing w:line="300" w:lineRule="auto"/>
              <w:rPr>
                <w:rFonts w:hint="eastAsia"/>
                <w:color w:val="7030A0"/>
                <w:sz w:val="24"/>
              </w:rPr>
            </w:pPr>
          </w:p>
          <w:p w:rsidR="00F84436" w:rsidRDefault="00F84436" w:rsidP="008B7DE4">
            <w:pPr>
              <w:spacing w:line="300" w:lineRule="auto"/>
              <w:rPr>
                <w:rFonts w:hint="eastAsia"/>
                <w:color w:val="7030A0"/>
                <w:sz w:val="24"/>
              </w:rPr>
            </w:pPr>
            <w:r w:rsidRPr="00F84436">
              <w:rPr>
                <w:rFonts w:eastAsia="仿宋_GB2312" w:hint="eastAsia"/>
              </w:rPr>
              <w:t>报告题目、报告人姓名：</w:t>
            </w:r>
            <w:r w:rsidRPr="00F84436">
              <w:rPr>
                <w:rFonts w:hint="eastAsia"/>
                <w:color w:val="7030A0"/>
                <w:sz w:val="24"/>
                <w:u w:val="single"/>
              </w:rPr>
              <w:t xml:space="preserve">                          </w:t>
            </w:r>
            <w:r>
              <w:rPr>
                <w:rFonts w:hint="eastAsia"/>
                <w:color w:val="7030A0"/>
                <w:sz w:val="24"/>
              </w:rPr>
              <w:t>、</w:t>
            </w:r>
            <w:r w:rsidRPr="00F84436">
              <w:rPr>
                <w:rFonts w:hint="eastAsia"/>
                <w:color w:val="7030A0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color w:val="7030A0"/>
                <w:sz w:val="24"/>
              </w:rPr>
              <w:t xml:space="preserve"> </w:t>
            </w:r>
          </w:p>
          <w:p w:rsidR="005C5A1F" w:rsidRPr="00E53E41" w:rsidRDefault="00F84436" w:rsidP="008B7DE4">
            <w:pPr>
              <w:spacing w:line="300" w:lineRule="auto"/>
              <w:rPr>
                <w:rFonts w:eastAsia="仿宋_GB2312" w:hint="eastAsia"/>
              </w:rPr>
            </w:pPr>
            <w:r w:rsidRPr="00E53E41">
              <w:rPr>
                <w:rFonts w:eastAsia="仿宋_GB2312" w:hint="eastAsia"/>
              </w:rPr>
              <w:t>内容摘要：</w:t>
            </w:r>
          </w:p>
        </w:tc>
      </w:tr>
      <w:tr w:rsidR="00E02AA1" w:rsidRPr="00F83BD5" w:rsidTr="008B7DE4">
        <w:trPr>
          <w:trHeight w:hRule="exact" w:val="893"/>
        </w:trPr>
        <w:tc>
          <w:tcPr>
            <w:tcW w:w="1560" w:type="dxa"/>
            <w:vAlign w:val="center"/>
          </w:tcPr>
          <w:p w:rsidR="00E02AA1" w:rsidRDefault="00380853" w:rsidP="00380853">
            <w:pPr>
              <w:ind w:rightChars="-50" w:right="-105"/>
              <w:jc w:val="left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是否</w:t>
            </w:r>
            <w:r w:rsidR="00E02AA1">
              <w:rPr>
                <w:rFonts w:eastAsia="仿宋_GB2312" w:hint="eastAsia"/>
              </w:rPr>
              <w:t>计划旅游考察</w:t>
            </w:r>
            <w:r>
              <w:rPr>
                <w:rFonts w:eastAsia="仿宋_GB2312" w:hint="eastAsia"/>
              </w:rPr>
              <w:t xml:space="preserve"> </w:t>
            </w:r>
          </w:p>
          <w:p w:rsidR="00E02AA1" w:rsidRPr="00F83BD5" w:rsidRDefault="00E02AA1" w:rsidP="00E02AA1">
            <w:pPr>
              <w:rPr>
                <w:rFonts w:eastAsia="仿宋_GB2312"/>
              </w:rPr>
            </w:pPr>
            <w:r w:rsidRPr="00F83BD5">
              <w:rPr>
                <w:rFonts w:eastAsia="仿宋_GB2312" w:hint="eastAsia"/>
              </w:rPr>
              <w:sym w:font="Symbol" w:char="F095"/>
            </w:r>
            <w:r>
              <w:rPr>
                <w:rFonts w:eastAsia="仿宋_GB2312" w:hint="eastAsia"/>
              </w:rPr>
              <w:t>是</w:t>
            </w:r>
            <w:r>
              <w:rPr>
                <w:rFonts w:eastAsia="仿宋_GB2312" w:hint="eastAsia"/>
              </w:rPr>
              <w:t xml:space="preserve">  </w:t>
            </w:r>
            <w:r w:rsidRPr="00F83BD5">
              <w:rPr>
                <w:rFonts w:eastAsia="仿宋_GB2312" w:hint="eastAsia"/>
              </w:rPr>
              <w:sym w:font="Symbol" w:char="F095"/>
            </w:r>
            <w:r>
              <w:rPr>
                <w:rFonts w:eastAsia="仿宋_GB2312" w:hint="eastAsia"/>
              </w:rPr>
              <w:t>否</w:t>
            </w:r>
          </w:p>
        </w:tc>
        <w:tc>
          <w:tcPr>
            <w:tcW w:w="8505" w:type="dxa"/>
            <w:gridSpan w:val="5"/>
            <w:vAlign w:val="center"/>
          </w:tcPr>
          <w:p w:rsidR="00E02AA1" w:rsidRPr="00A42C7D" w:rsidRDefault="00E02AA1" w:rsidP="00E02AA1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计划考察线路：</w:t>
            </w:r>
            <w:r>
              <w:rPr>
                <w:rFonts w:eastAsia="仿宋_GB2312" w:hint="eastAsia"/>
              </w:rPr>
              <w:t xml:space="preserve"> </w:t>
            </w:r>
          </w:p>
        </w:tc>
      </w:tr>
      <w:tr w:rsidR="00605AC3" w:rsidRPr="00F83BD5" w:rsidTr="008B7DE4">
        <w:trPr>
          <w:trHeight w:hRule="exact" w:val="500"/>
        </w:trPr>
        <w:tc>
          <w:tcPr>
            <w:tcW w:w="10065" w:type="dxa"/>
            <w:gridSpan w:val="6"/>
            <w:vAlign w:val="center"/>
          </w:tcPr>
          <w:p w:rsidR="00605AC3" w:rsidRPr="00F83BD5" w:rsidRDefault="008B7DE4" w:rsidP="008B7DE4">
            <w:pPr>
              <w:rPr>
                <w:rFonts w:eastAsia="仿宋_GB2312"/>
              </w:rPr>
            </w:pPr>
            <w:r w:rsidRPr="00A90263">
              <w:rPr>
                <w:rFonts w:eastAsia="仿宋_GB2312" w:hint="eastAsia"/>
                <w:color w:val="FF0000"/>
              </w:rPr>
              <w:t>家属用餐预定</w:t>
            </w:r>
            <w:r>
              <w:rPr>
                <w:rFonts w:eastAsia="仿宋_GB2312" w:hint="eastAsia"/>
                <w:color w:val="FF0000"/>
              </w:rPr>
              <w:t>：</w:t>
            </w:r>
          </w:p>
        </w:tc>
      </w:tr>
      <w:tr w:rsidR="008B7DE4" w:rsidRPr="00F83BD5">
        <w:trPr>
          <w:trHeight w:hRule="exact" w:val="765"/>
        </w:trPr>
        <w:tc>
          <w:tcPr>
            <w:tcW w:w="10065" w:type="dxa"/>
            <w:gridSpan w:val="6"/>
          </w:tcPr>
          <w:p w:rsidR="008B7DE4" w:rsidRDefault="008B7DE4" w:rsidP="00A526AD">
            <w:pPr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备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hint="eastAsia"/>
              </w:rPr>
              <w:t>注（特别要求、提议、</w:t>
            </w:r>
            <w:r w:rsidRPr="00E53E41">
              <w:rPr>
                <w:rFonts w:eastAsia="仿宋_GB2312" w:hint="eastAsia"/>
              </w:rPr>
              <w:t>专题讨论内容</w:t>
            </w:r>
            <w:r>
              <w:rPr>
                <w:rFonts w:eastAsia="仿宋_GB2312" w:hint="eastAsia"/>
              </w:rPr>
              <w:t>建议等）：</w:t>
            </w:r>
          </w:p>
        </w:tc>
      </w:tr>
    </w:tbl>
    <w:p w:rsidR="00144B98" w:rsidRDefault="00144B98" w:rsidP="00144B98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备注：</w:t>
      </w:r>
    </w:p>
    <w:p w:rsidR="00A90263" w:rsidRPr="00A90263" w:rsidRDefault="00A90263" w:rsidP="008B7DE4">
      <w:pPr>
        <w:ind w:left="424" w:hangingChars="202" w:hanging="424"/>
        <w:rPr>
          <w:rFonts w:ascii="宋体" w:hAnsi="宋体" w:hint="eastAsia"/>
          <w:color w:val="FF0000"/>
          <w:szCs w:val="21"/>
        </w:rPr>
      </w:pPr>
      <w:r w:rsidRPr="00A90263">
        <w:rPr>
          <w:rFonts w:ascii="宋体" w:hAnsi="宋体" w:hint="eastAsia"/>
          <w:color w:val="FF0000"/>
          <w:szCs w:val="21"/>
        </w:rPr>
        <w:t xml:space="preserve">1. </w:t>
      </w:r>
      <w:r w:rsidR="00300D01" w:rsidRPr="00A90263">
        <w:rPr>
          <w:rFonts w:ascii="宋体" w:hAnsi="宋体" w:hint="eastAsia"/>
          <w:color w:val="FF0000"/>
          <w:szCs w:val="21"/>
        </w:rPr>
        <w:t>请在7月5日前通过电子邮件返回回执</w:t>
      </w:r>
      <w:r w:rsidR="008B7DE4">
        <w:rPr>
          <w:rFonts w:ascii="宋体" w:hAnsi="宋体" w:hint="eastAsia"/>
          <w:color w:val="FF0000"/>
          <w:szCs w:val="21"/>
        </w:rPr>
        <w:t>至会务组柯芳（</w:t>
      </w:r>
      <w:hyperlink r:id="rId10" w:history="1">
        <w:r w:rsidR="0006500E" w:rsidRPr="008C7D17">
          <w:rPr>
            <w:rStyle w:val="a3"/>
            <w:rFonts w:ascii="宋体" w:hAnsi="宋体"/>
            <w:szCs w:val="21"/>
          </w:rPr>
          <w:t>gxgxxh@126.com</w:t>
        </w:r>
      </w:hyperlink>
      <w:r w:rsidR="0006500E">
        <w:rPr>
          <w:rFonts w:ascii="宋体" w:hAnsi="宋体" w:hint="eastAsia"/>
          <w:color w:val="FF0000"/>
          <w:szCs w:val="21"/>
        </w:rPr>
        <w:t xml:space="preserve"> </w:t>
      </w:r>
      <w:r w:rsidR="0006500E">
        <w:rPr>
          <w:rFonts w:ascii="Microsoft Yahei" w:hAnsi="Microsoft Yahei"/>
          <w:vanish/>
          <w:color w:val="222222"/>
          <w:sz w:val="18"/>
          <w:szCs w:val="18"/>
        </w:rPr>
        <w:t>gxgxxh@126.comgxgxxh@126.com</w:t>
      </w:r>
      <w:r w:rsidR="008B7DE4">
        <w:rPr>
          <w:rFonts w:ascii="宋体" w:hAnsi="宋体" w:hint="eastAsia"/>
          <w:color w:val="FF0000"/>
          <w:szCs w:val="21"/>
        </w:rPr>
        <w:t>）</w:t>
      </w:r>
      <w:r w:rsidR="00300D01">
        <w:rPr>
          <w:rFonts w:ascii="宋体" w:hAnsi="宋体" w:hint="eastAsia"/>
          <w:color w:val="FF0000"/>
          <w:szCs w:val="21"/>
        </w:rPr>
        <w:t>,</w:t>
      </w:r>
      <w:r w:rsidRPr="00A90263">
        <w:rPr>
          <w:rFonts w:ascii="宋体" w:hAnsi="宋体" w:hint="eastAsia"/>
          <w:color w:val="FF0000"/>
          <w:szCs w:val="21"/>
        </w:rPr>
        <w:t>已给会务组返回第一轮回执而无修改补充的，不需发送第二轮回执；</w:t>
      </w:r>
    </w:p>
    <w:p w:rsidR="007A409D" w:rsidRPr="00A90263" w:rsidRDefault="00A90263" w:rsidP="00A90263">
      <w:pPr>
        <w:tabs>
          <w:tab w:val="num" w:pos="426"/>
        </w:tabs>
        <w:overflowPunct w:val="0"/>
        <w:adjustRightInd w:val="0"/>
        <w:snapToGrid w:val="0"/>
        <w:spacing w:line="300" w:lineRule="auto"/>
        <w:ind w:left="368" w:hangingChars="175" w:hanging="368"/>
        <w:rPr>
          <w:rFonts w:ascii="宋体" w:hAnsi="宋体" w:hint="eastAsia"/>
          <w:snapToGrid w:val="0"/>
          <w:color w:val="000000"/>
          <w:kern w:val="0"/>
          <w:szCs w:val="21"/>
        </w:rPr>
      </w:pPr>
      <w:r w:rsidRPr="00A90263">
        <w:rPr>
          <w:rFonts w:ascii="宋体" w:hAnsi="宋体" w:hint="eastAsia"/>
          <w:snapToGrid w:val="0"/>
          <w:color w:val="000000"/>
          <w:kern w:val="0"/>
          <w:szCs w:val="21"/>
        </w:rPr>
        <w:t>2</w:t>
      </w:r>
      <w:r w:rsidR="007A409D" w:rsidRPr="00A90263">
        <w:rPr>
          <w:rFonts w:ascii="宋体" w:hAnsi="宋体" w:hint="eastAsia"/>
          <w:snapToGrid w:val="0"/>
          <w:color w:val="000000"/>
          <w:kern w:val="0"/>
          <w:szCs w:val="21"/>
        </w:rPr>
        <w:t>.请在选项前打“√”;</w:t>
      </w:r>
    </w:p>
    <w:p w:rsidR="007A409D" w:rsidRPr="00A90263" w:rsidRDefault="00A90263" w:rsidP="00A90263">
      <w:pPr>
        <w:tabs>
          <w:tab w:val="num" w:pos="426"/>
        </w:tabs>
        <w:overflowPunct w:val="0"/>
        <w:adjustRightInd w:val="0"/>
        <w:snapToGrid w:val="0"/>
        <w:spacing w:line="300" w:lineRule="auto"/>
        <w:ind w:left="368" w:hangingChars="175" w:hanging="368"/>
        <w:rPr>
          <w:rFonts w:ascii="宋体" w:hAnsi="宋体" w:hint="eastAsia"/>
          <w:snapToGrid w:val="0"/>
          <w:color w:val="000000"/>
          <w:kern w:val="0"/>
          <w:szCs w:val="21"/>
        </w:rPr>
      </w:pPr>
      <w:r w:rsidRPr="00A90263">
        <w:rPr>
          <w:rFonts w:ascii="宋体" w:hAnsi="宋体" w:hint="eastAsia"/>
          <w:snapToGrid w:val="0"/>
          <w:color w:val="000000"/>
          <w:kern w:val="0"/>
          <w:szCs w:val="21"/>
        </w:rPr>
        <w:t>3</w:t>
      </w:r>
      <w:r w:rsidR="007A409D" w:rsidRPr="00A90263">
        <w:rPr>
          <w:rFonts w:ascii="宋体" w:hAnsi="宋体" w:hint="eastAsia"/>
          <w:snapToGrid w:val="0"/>
          <w:color w:val="000000"/>
          <w:kern w:val="0"/>
          <w:szCs w:val="21"/>
        </w:rPr>
        <w:t>.订房的“合住”为标间，包房中的“</w:t>
      </w:r>
      <w:r w:rsidR="007A409D" w:rsidRPr="00A90263">
        <w:rPr>
          <w:rFonts w:ascii="宋体" w:hAnsi="宋体" w:hint="eastAsia"/>
          <w:snapToGrid w:val="0"/>
          <w:color w:val="000000"/>
          <w:kern w:val="0"/>
          <w:szCs w:val="21"/>
        </w:rPr>
        <w:sym w:font="Symbol" w:char="F095"/>
      </w:r>
      <w:r w:rsidR="007A409D" w:rsidRPr="00A90263">
        <w:rPr>
          <w:rFonts w:ascii="宋体" w:hAnsi="宋体" w:hint="eastAsia"/>
          <w:snapToGrid w:val="0"/>
          <w:color w:val="000000"/>
          <w:kern w:val="0"/>
          <w:szCs w:val="21"/>
        </w:rPr>
        <w:t>标/</w:t>
      </w:r>
      <w:r w:rsidR="007A409D" w:rsidRPr="00A90263">
        <w:rPr>
          <w:rFonts w:ascii="宋体" w:hAnsi="宋体" w:hint="eastAsia"/>
          <w:snapToGrid w:val="0"/>
          <w:color w:val="000000"/>
          <w:kern w:val="0"/>
          <w:szCs w:val="21"/>
        </w:rPr>
        <w:sym w:font="Symbol" w:char="F095"/>
      </w:r>
      <w:r w:rsidR="007A409D" w:rsidRPr="00A90263">
        <w:rPr>
          <w:rFonts w:ascii="宋体" w:hAnsi="宋体" w:hint="eastAsia"/>
          <w:snapToGrid w:val="0"/>
          <w:color w:val="000000"/>
          <w:kern w:val="0"/>
          <w:szCs w:val="21"/>
        </w:rPr>
        <w:t>单</w:t>
      </w:r>
      <w:r w:rsidR="007A409D" w:rsidRPr="00A90263">
        <w:rPr>
          <w:rFonts w:ascii="宋体" w:hAnsi="宋体"/>
          <w:snapToGrid w:val="0"/>
          <w:color w:val="000000"/>
          <w:kern w:val="0"/>
          <w:szCs w:val="21"/>
        </w:rPr>
        <w:t>”</w:t>
      </w:r>
      <w:r w:rsidR="007A409D" w:rsidRPr="00A90263">
        <w:rPr>
          <w:rFonts w:ascii="宋体" w:hAnsi="宋体" w:hint="eastAsia"/>
          <w:snapToGrid w:val="0"/>
          <w:color w:val="000000"/>
          <w:kern w:val="0"/>
          <w:szCs w:val="21"/>
        </w:rPr>
        <w:t>分别表示标间与单间大床房;</w:t>
      </w:r>
    </w:p>
    <w:p w:rsidR="007A409D" w:rsidRPr="00A90263" w:rsidRDefault="00A90263" w:rsidP="00A90263">
      <w:pPr>
        <w:tabs>
          <w:tab w:val="num" w:pos="426"/>
        </w:tabs>
        <w:overflowPunct w:val="0"/>
        <w:adjustRightInd w:val="0"/>
        <w:snapToGrid w:val="0"/>
        <w:spacing w:line="300" w:lineRule="auto"/>
        <w:ind w:left="368" w:hangingChars="175" w:hanging="368"/>
        <w:rPr>
          <w:rFonts w:ascii="宋体" w:hAnsi="宋体" w:hint="eastAsia"/>
          <w:snapToGrid w:val="0"/>
          <w:color w:val="000000"/>
          <w:kern w:val="0"/>
          <w:szCs w:val="21"/>
        </w:rPr>
      </w:pPr>
      <w:r w:rsidRPr="00A90263">
        <w:rPr>
          <w:rFonts w:ascii="宋体" w:hAnsi="宋体" w:hint="eastAsia"/>
          <w:snapToGrid w:val="0"/>
          <w:color w:val="000000"/>
          <w:kern w:val="0"/>
          <w:szCs w:val="21"/>
        </w:rPr>
        <w:t>4</w:t>
      </w:r>
      <w:r w:rsidR="007A409D" w:rsidRPr="00A90263">
        <w:rPr>
          <w:rFonts w:ascii="宋体" w:hAnsi="宋体" w:hint="eastAsia"/>
          <w:snapToGrid w:val="0"/>
          <w:color w:val="000000"/>
          <w:kern w:val="0"/>
          <w:szCs w:val="21"/>
        </w:rPr>
        <w:t>.酒店住房价格：</w:t>
      </w:r>
    </w:p>
    <w:p w:rsidR="007A409D" w:rsidRPr="00A90263" w:rsidRDefault="007A409D" w:rsidP="007A409D">
      <w:pPr>
        <w:overflowPunct w:val="0"/>
        <w:adjustRightInd w:val="0"/>
        <w:snapToGrid w:val="0"/>
        <w:spacing w:line="300" w:lineRule="auto"/>
        <w:ind w:leftChars="337" w:left="708" w:firstLineChars="1" w:firstLine="2"/>
        <w:rPr>
          <w:rFonts w:ascii="宋体" w:hAnsi="宋体"/>
          <w:color w:val="000000"/>
          <w:szCs w:val="21"/>
        </w:rPr>
      </w:pPr>
      <w:r w:rsidRPr="00A90263">
        <w:rPr>
          <w:rFonts w:ascii="宋体" w:hAnsi="宋体" w:hint="eastAsia"/>
          <w:color w:val="000000"/>
          <w:szCs w:val="21"/>
        </w:rPr>
        <w:t xml:space="preserve">雅斯特酒店(广西大学店)：  259元/ 标间 /单间大床房 </w:t>
      </w:r>
    </w:p>
    <w:p w:rsidR="007A409D" w:rsidRPr="00A90263" w:rsidRDefault="007A409D" w:rsidP="007A409D">
      <w:pPr>
        <w:overflowPunct w:val="0"/>
        <w:adjustRightInd w:val="0"/>
        <w:snapToGrid w:val="0"/>
        <w:spacing w:line="300" w:lineRule="auto"/>
        <w:ind w:leftChars="337" w:left="708" w:firstLineChars="1" w:firstLine="2"/>
        <w:rPr>
          <w:rFonts w:ascii="宋体" w:hAnsi="宋体" w:hint="eastAsia"/>
          <w:snapToGrid w:val="0"/>
          <w:color w:val="000000"/>
          <w:kern w:val="0"/>
          <w:szCs w:val="21"/>
        </w:rPr>
      </w:pPr>
      <w:r w:rsidRPr="00A90263">
        <w:rPr>
          <w:rFonts w:ascii="宋体" w:hAnsi="宋体" w:hint="eastAsia"/>
          <w:color w:val="000000"/>
          <w:szCs w:val="21"/>
        </w:rPr>
        <w:t xml:space="preserve">永恒朗悦酒店（准五星级）： </w:t>
      </w:r>
      <w:r w:rsidRPr="00A90263">
        <w:rPr>
          <w:rFonts w:ascii="宋体" w:hAnsi="宋体" w:hint="eastAsia"/>
          <w:snapToGrid w:val="0"/>
          <w:color w:val="000000"/>
          <w:kern w:val="0"/>
          <w:szCs w:val="21"/>
        </w:rPr>
        <w:t>368元/标间 ；438元/单间大床房</w:t>
      </w:r>
    </w:p>
    <w:p w:rsidR="007A409D" w:rsidRPr="00A90263" w:rsidRDefault="007A409D" w:rsidP="00A90263">
      <w:pPr>
        <w:tabs>
          <w:tab w:val="num" w:pos="426"/>
        </w:tabs>
        <w:overflowPunct w:val="0"/>
        <w:adjustRightInd w:val="0"/>
        <w:snapToGrid w:val="0"/>
        <w:spacing w:line="300" w:lineRule="auto"/>
        <w:ind w:leftChars="200" w:left="420" w:firstLineChars="2" w:firstLine="4"/>
        <w:rPr>
          <w:rFonts w:ascii="宋体" w:hAnsi="宋体" w:hint="eastAsia"/>
          <w:snapToGrid w:val="0"/>
          <w:color w:val="000000"/>
          <w:kern w:val="0"/>
          <w:szCs w:val="21"/>
        </w:rPr>
      </w:pPr>
      <w:r w:rsidRPr="00A90263">
        <w:rPr>
          <w:rFonts w:ascii="宋体" w:hAnsi="宋体" w:hint="eastAsia"/>
          <w:snapToGrid w:val="0"/>
          <w:color w:val="000000"/>
          <w:kern w:val="0"/>
          <w:szCs w:val="21"/>
        </w:rPr>
        <w:t>（“永恒朗悦酒店”位于“永恒晶钻”大厦，每天有</w:t>
      </w:r>
      <w:r w:rsidR="00912B17" w:rsidRPr="00A90263">
        <w:rPr>
          <w:rFonts w:ascii="宋体" w:hAnsi="宋体" w:hint="eastAsia"/>
          <w:snapToGrid w:val="0"/>
          <w:color w:val="000000"/>
          <w:kern w:val="0"/>
          <w:szCs w:val="21"/>
        </w:rPr>
        <w:t>四</w:t>
      </w:r>
      <w:r w:rsidRPr="00A90263">
        <w:rPr>
          <w:rFonts w:ascii="宋体" w:hAnsi="宋体" w:hint="eastAsia"/>
          <w:snapToGrid w:val="0"/>
          <w:color w:val="000000"/>
          <w:kern w:val="0"/>
          <w:szCs w:val="21"/>
        </w:rPr>
        <w:t>趟</w:t>
      </w:r>
      <w:r w:rsidR="00912B17" w:rsidRPr="00A90263">
        <w:rPr>
          <w:rFonts w:ascii="宋体" w:hAnsi="宋体" w:hint="eastAsia"/>
          <w:snapToGrid w:val="0"/>
          <w:color w:val="000000"/>
          <w:kern w:val="0"/>
          <w:szCs w:val="21"/>
        </w:rPr>
        <w:t>小巴士到</w:t>
      </w:r>
      <w:r w:rsidRPr="00A90263">
        <w:rPr>
          <w:rFonts w:ascii="宋体" w:hAnsi="宋体" w:hint="eastAsia"/>
          <w:b/>
          <w:snapToGrid w:val="0"/>
          <w:color w:val="000000"/>
          <w:kern w:val="0"/>
          <w:szCs w:val="21"/>
        </w:rPr>
        <w:t>机场免费接送</w:t>
      </w:r>
      <w:r w:rsidRPr="00A90263">
        <w:rPr>
          <w:rFonts w:ascii="宋体" w:hAnsi="宋体" w:hint="eastAsia"/>
          <w:snapToGrid w:val="0"/>
          <w:color w:val="000000"/>
          <w:kern w:val="0"/>
          <w:szCs w:val="21"/>
        </w:rPr>
        <w:t>住店宾客，但需要提前订位，订车位请至少提前一天联系礼宾部（电话：0771-2336889））</w:t>
      </w:r>
    </w:p>
    <w:p w:rsidR="00DF7D49" w:rsidRPr="0006500E" w:rsidRDefault="00A90263" w:rsidP="0006500E">
      <w:pPr>
        <w:spacing w:line="300" w:lineRule="auto"/>
        <w:ind w:left="248" w:hangingChars="118" w:hanging="248"/>
        <w:jc w:val="left"/>
        <w:rPr>
          <w:rFonts w:ascii="宋体" w:hAnsi="宋体" w:hint="eastAsia"/>
          <w:color w:val="000000"/>
          <w:szCs w:val="21"/>
        </w:rPr>
      </w:pPr>
      <w:r w:rsidRPr="00A90263">
        <w:rPr>
          <w:rFonts w:ascii="宋体" w:hAnsi="宋体" w:hint="eastAsia"/>
          <w:color w:val="000000"/>
          <w:szCs w:val="21"/>
        </w:rPr>
        <w:t>5</w:t>
      </w:r>
      <w:r w:rsidR="0088314D" w:rsidRPr="00A90263">
        <w:rPr>
          <w:rFonts w:ascii="宋体" w:hAnsi="宋体" w:hint="eastAsia"/>
          <w:color w:val="000000"/>
          <w:szCs w:val="21"/>
        </w:rPr>
        <w:t>.关于旅游：</w:t>
      </w:r>
      <w:r w:rsidR="007A409D" w:rsidRPr="00A90263">
        <w:rPr>
          <w:rFonts w:ascii="宋体" w:hAnsi="宋体" w:hint="eastAsia"/>
          <w:color w:val="000000"/>
          <w:szCs w:val="21"/>
        </w:rPr>
        <w:t>由于最近有关会议的规定，本次会议不安排旅游，</w:t>
      </w:r>
      <w:r w:rsidR="00086F42" w:rsidRPr="00A90263">
        <w:rPr>
          <w:rFonts w:ascii="宋体" w:hAnsi="宋体" w:hint="eastAsia"/>
          <w:color w:val="000000"/>
          <w:szCs w:val="21"/>
        </w:rPr>
        <w:t>会</w:t>
      </w:r>
      <w:r w:rsidR="0088314D" w:rsidRPr="00A90263">
        <w:rPr>
          <w:rFonts w:ascii="宋体" w:hAnsi="宋体" w:hint="eastAsia"/>
          <w:color w:val="000000"/>
          <w:szCs w:val="21"/>
        </w:rPr>
        <w:t>前、会</w:t>
      </w:r>
      <w:r w:rsidR="00086F42" w:rsidRPr="00A90263">
        <w:rPr>
          <w:rFonts w:ascii="宋体" w:hAnsi="宋体" w:hint="eastAsia"/>
          <w:color w:val="000000"/>
          <w:szCs w:val="21"/>
        </w:rPr>
        <w:t>后有旅游考察计划者请联系 “广西新友好文化传播有限公司”。该公司将组织旅游考察，</w:t>
      </w:r>
      <w:r w:rsidR="0088314D" w:rsidRPr="00A90263">
        <w:rPr>
          <w:rFonts w:ascii="宋体" w:hAnsi="宋体" w:hint="eastAsia"/>
          <w:color w:val="000000"/>
          <w:szCs w:val="21"/>
        </w:rPr>
        <w:t>现</w:t>
      </w:r>
      <w:r w:rsidR="00086F42" w:rsidRPr="00A90263">
        <w:rPr>
          <w:rFonts w:ascii="宋体" w:hAnsi="宋体" w:hint="eastAsia"/>
          <w:color w:val="000000"/>
          <w:szCs w:val="21"/>
        </w:rPr>
        <w:t>已提供北海芒街、桂林阳朔方向等</w:t>
      </w:r>
      <w:r w:rsidR="0088314D" w:rsidRPr="00A90263">
        <w:rPr>
          <w:rFonts w:ascii="宋体" w:hAnsi="宋体" w:hint="eastAsia"/>
          <w:color w:val="000000"/>
          <w:szCs w:val="21"/>
        </w:rPr>
        <w:t>几条</w:t>
      </w:r>
      <w:r w:rsidR="007A409D" w:rsidRPr="00A90263">
        <w:rPr>
          <w:rFonts w:ascii="宋体" w:hAnsi="宋体" w:hint="eastAsia"/>
          <w:color w:val="000000"/>
          <w:szCs w:val="21"/>
        </w:rPr>
        <w:t>考察线路</w:t>
      </w:r>
      <w:r w:rsidR="0088314D" w:rsidRPr="00A90263">
        <w:rPr>
          <w:rFonts w:ascii="宋体" w:hAnsi="宋体" w:hint="eastAsia"/>
          <w:color w:val="000000"/>
          <w:szCs w:val="21"/>
        </w:rPr>
        <w:t>（</w:t>
      </w:r>
      <w:r w:rsidR="007A409D" w:rsidRPr="00A90263">
        <w:rPr>
          <w:rFonts w:ascii="宋体" w:hAnsi="宋体" w:hint="eastAsia"/>
          <w:color w:val="000000"/>
          <w:szCs w:val="21"/>
        </w:rPr>
        <w:t>介绍见附件</w:t>
      </w:r>
      <w:r w:rsidR="0088314D" w:rsidRPr="00A90263">
        <w:rPr>
          <w:rFonts w:ascii="宋体" w:hAnsi="宋体" w:hint="eastAsia"/>
          <w:color w:val="000000"/>
          <w:szCs w:val="21"/>
        </w:rPr>
        <w:t>）</w:t>
      </w:r>
      <w:r w:rsidR="007A409D" w:rsidRPr="00A90263">
        <w:rPr>
          <w:rFonts w:ascii="宋体" w:hAnsi="宋体" w:hint="eastAsia"/>
          <w:color w:val="000000"/>
          <w:szCs w:val="21"/>
        </w:rPr>
        <w:t>。</w:t>
      </w:r>
    </w:p>
    <w:p w:rsidR="00197CA9" w:rsidRPr="009750E5" w:rsidRDefault="00197CA9" w:rsidP="00197CA9">
      <w:pPr>
        <w:tabs>
          <w:tab w:val="num" w:pos="426"/>
        </w:tabs>
        <w:overflowPunct w:val="0"/>
        <w:adjustRightInd w:val="0"/>
        <w:snapToGrid w:val="0"/>
        <w:spacing w:afterLines="50" w:line="360" w:lineRule="auto"/>
        <w:jc w:val="center"/>
        <w:rPr>
          <w:rFonts w:ascii="宋体" w:hAnsi="宋体" w:hint="eastAsia"/>
          <w:b/>
          <w:snapToGrid w:val="0"/>
          <w:kern w:val="0"/>
          <w:sz w:val="32"/>
          <w:szCs w:val="32"/>
        </w:rPr>
      </w:pPr>
      <w:r w:rsidRPr="009750E5">
        <w:rPr>
          <w:rFonts w:ascii="宋体" w:hAnsi="宋体" w:hint="eastAsia"/>
          <w:b/>
          <w:snapToGrid w:val="0"/>
          <w:kern w:val="0"/>
          <w:sz w:val="32"/>
          <w:szCs w:val="32"/>
        </w:rPr>
        <w:lastRenderedPageBreak/>
        <w:t>会议</w:t>
      </w:r>
      <w:r>
        <w:rPr>
          <w:rFonts w:ascii="宋体" w:hAnsi="宋体" w:hint="eastAsia"/>
          <w:b/>
          <w:snapToGrid w:val="0"/>
          <w:kern w:val="0"/>
          <w:sz w:val="32"/>
          <w:szCs w:val="32"/>
        </w:rPr>
        <w:t>报到</w:t>
      </w:r>
      <w:r w:rsidRPr="009750E5">
        <w:rPr>
          <w:rFonts w:ascii="宋体" w:hAnsi="宋体" w:hint="eastAsia"/>
          <w:b/>
          <w:snapToGrid w:val="0"/>
          <w:kern w:val="0"/>
          <w:sz w:val="32"/>
          <w:szCs w:val="32"/>
        </w:rPr>
        <w:t>及住宿地点</w:t>
      </w:r>
      <w:r>
        <w:rPr>
          <w:rFonts w:ascii="宋体" w:hAnsi="宋体" w:hint="eastAsia"/>
          <w:b/>
          <w:snapToGrid w:val="0"/>
          <w:kern w:val="0"/>
          <w:sz w:val="32"/>
          <w:szCs w:val="32"/>
        </w:rPr>
        <w:t>地图</w:t>
      </w:r>
    </w:p>
    <w:p w:rsidR="00197CA9" w:rsidRPr="00DC1500" w:rsidRDefault="00E803DA" w:rsidP="00197CA9">
      <w:pPr>
        <w:tabs>
          <w:tab w:val="num" w:pos="426"/>
        </w:tabs>
        <w:overflowPunct w:val="0"/>
        <w:adjustRightInd w:val="0"/>
        <w:snapToGrid w:val="0"/>
        <w:spacing w:line="360" w:lineRule="auto"/>
        <w:jc w:val="center"/>
        <w:rPr>
          <w:rFonts w:ascii="宋体" w:hAnsi="宋体" w:hint="eastAsia"/>
          <w:b/>
          <w:snapToGrid w:val="0"/>
          <w:color w:val="FF0000"/>
          <w:kern w:val="0"/>
          <w:sz w:val="24"/>
        </w:rPr>
      </w:pPr>
      <w:r>
        <w:rPr>
          <w:rFonts w:ascii="宋体" w:hAnsi="宋体"/>
          <w:b/>
          <w:noProof/>
          <w:color w:val="FF0000"/>
          <w:kern w:val="0"/>
          <w:sz w:val="24"/>
        </w:rPr>
        <w:drawing>
          <wp:inline distT="0" distB="0" distL="0" distR="0">
            <wp:extent cx="6381750" cy="4305300"/>
            <wp:effectExtent l="19050" t="0" r="0" b="0"/>
            <wp:docPr id="3" name="图片 1" descr="D:\柯芳的文档\广西光学学会\2016\7月底全国会议\会议地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D:\柯芳的文档\广西光学学会\2016\7月底全国会议\会议地图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2842" t="17073" r="52739" b="49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CA9" w:rsidRPr="00C15204" w:rsidRDefault="00197CA9" w:rsidP="00197CA9">
      <w:pPr>
        <w:tabs>
          <w:tab w:val="num" w:pos="426"/>
        </w:tabs>
        <w:overflowPunct w:val="0"/>
        <w:adjustRightInd w:val="0"/>
        <w:snapToGrid w:val="0"/>
        <w:spacing w:line="360" w:lineRule="auto"/>
        <w:rPr>
          <w:rFonts w:ascii="宋体" w:hAnsi="宋体" w:hint="eastAsia"/>
          <w:b/>
          <w:snapToGrid w:val="0"/>
          <w:kern w:val="0"/>
          <w:szCs w:val="21"/>
        </w:rPr>
      </w:pPr>
      <w:r w:rsidRPr="00C15204">
        <w:rPr>
          <w:rFonts w:ascii="宋体" w:hAnsi="宋体" w:hint="eastAsia"/>
          <w:b/>
          <w:snapToGrid w:val="0"/>
          <w:kern w:val="0"/>
          <w:szCs w:val="21"/>
        </w:rPr>
        <w:t>交通参考：</w:t>
      </w:r>
    </w:p>
    <w:p w:rsidR="00197CA9" w:rsidRDefault="00197CA9" w:rsidP="00197CA9">
      <w:pPr>
        <w:numPr>
          <w:ilvl w:val="0"/>
          <w:numId w:val="17"/>
        </w:numPr>
        <w:overflowPunct w:val="0"/>
        <w:adjustRightInd w:val="0"/>
        <w:snapToGrid w:val="0"/>
        <w:spacing w:line="360" w:lineRule="auto"/>
        <w:rPr>
          <w:rFonts w:ascii="宋体" w:hAnsi="宋体" w:hint="eastAsia"/>
          <w:snapToGrid w:val="0"/>
          <w:kern w:val="0"/>
          <w:szCs w:val="21"/>
        </w:rPr>
      </w:pPr>
      <w:r w:rsidRPr="00C15204">
        <w:rPr>
          <w:rFonts w:ascii="宋体" w:hAnsi="宋体" w:hint="eastAsia"/>
          <w:snapToGrid w:val="0"/>
          <w:kern w:val="0"/>
          <w:szCs w:val="21"/>
        </w:rPr>
        <w:t>南宁吴圩机场至广西大学正门的士车费约110元，车程约40分钟。若乘坐机场大巴有两个方案：</w:t>
      </w:r>
    </w:p>
    <w:p w:rsidR="00197CA9" w:rsidRDefault="00197CA9" w:rsidP="00197CA9">
      <w:pPr>
        <w:overflowPunct w:val="0"/>
        <w:adjustRightInd w:val="0"/>
        <w:snapToGrid w:val="0"/>
        <w:spacing w:line="360" w:lineRule="auto"/>
        <w:ind w:left="772"/>
        <w:rPr>
          <w:rFonts w:ascii="宋体" w:hAnsi="宋体" w:hint="eastAsia"/>
          <w:snapToGrid w:val="0"/>
          <w:kern w:val="0"/>
          <w:szCs w:val="21"/>
        </w:rPr>
      </w:pPr>
      <w:r w:rsidRPr="00C15204">
        <w:rPr>
          <w:rFonts w:ascii="宋体" w:hAnsi="宋体" w:hint="eastAsia"/>
          <w:snapToGrid w:val="0"/>
          <w:kern w:val="0"/>
          <w:szCs w:val="21"/>
        </w:rPr>
        <w:t>⑴坐动物园线（每小时一班）至动物园（终点站）下（票价20元，车程约45分钟），转的士至广西大学（车费约8元，车程约5分钟）；</w:t>
      </w:r>
    </w:p>
    <w:p w:rsidR="00197CA9" w:rsidRPr="00C15204" w:rsidRDefault="00197CA9" w:rsidP="00197CA9">
      <w:pPr>
        <w:overflowPunct w:val="0"/>
        <w:adjustRightInd w:val="0"/>
        <w:snapToGrid w:val="0"/>
        <w:spacing w:line="360" w:lineRule="auto"/>
        <w:ind w:left="772"/>
        <w:rPr>
          <w:rFonts w:ascii="宋体" w:hAnsi="宋体" w:hint="eastAsia"/>
          <w:b/>
          <w:snapToGrid w:val="0"/>
          <w:kern w:val="0"/>
          <w:szCs w:val="21"/>
        </w:rPr>
      </w:pPr>
      <w:r w:rsidRPr="00C15204">
        <w:rPr>
          <w:rFonts w:ascii="宋体" w:hAnsi="宋体" w:hint="eastAsia"/>
          <w:snapToGrid w:val="0"/>
          <w:kern w:val="0"/>
          <w:szCs w:val="21"/>
        </w:rPr>
        <w:t>⑵坐朝阳广场（火车站）线（每半小时一班）至火车站（终点站）下（票价20元，车程约40分钟），转的士至广西大学（车费约12元，车程约15分钟）。</w:t>
      </w:r>
    </w:p>
    <w:p w:rsidR="00197CA9" w:rsidRPr="00C15204" w:rsidRDefault="00197CA9" w:rsidP="00197CA9">
      <w:pPr>
        <w:tabs>
          <w:tab w:val="num" w:pos="426"/>
        </w:tabs>
        <w:overflowPunct w:val="0"/>
        <w:adjustRightInd w:val="0"/>
        <w:snapToGrid w:val="0"/>
        <w:spacing w:line="360" w:lineRule="auto"/>
        <w:ind w:firstLineChars="196" w:firstLine="412"/>
        <w:rPr>
          <w:rFonts w:ascii="宋体" w:hAnsi="宋体" w:hint="eastAsia"/>
          <w:snapToGrid w:val="0"/>
          <w:kern w:val="0"/>
          <w:szCs w:val="21"/>
        </w:rPr>
      </w:pPr>
      <w:r w:rsidRPr="00C15204">
        <w:rPr>
          <w:rFonts w:ascii="宋体" w:hAnsi="宋体" w:hint="eastAsia"/>
          <w:snapToGrid w:val="0"/>
          <w:kern w:val="0"/>
          <w:szCs w:val="21"/>
        </w:rPr>
        <w:t>2、南宁有两个火车站：南宁站、南宁东站。南宁站</w:t>
      </w:r>
      <w:r>
        <w:rPr>
          <w:rFonts w:ascii="宋体" w:hAnsi="宋体" w:hint="eastAsia"/>
          <w:snapToGrid w:val="0"/>
          <w:kern w:val="0"/>
          <w:szCs w:val="21"/>
        </w:rPr>
        <w:t>离</w:t>
      </w:r>
      <w:r w:rsidRPr="00C15204">
        <w:rPr>
          <w:rFonts w:ascii="宋体" w:hAnsi="宋体" w:hint="eastAsia"/>
          <w:snapToGrid w:val="0"/>
          <w:kern w:val="0"/>
          <w:szCs w:val="21"/>
        </w:rPr>
        <w:t>广西大学</w:t>
      </w:r>
      <w:r>
        <w:rPr>
          <w:rFonts w:ascii="宋体" w:hAnsi="宋体" w:hint="eastAsia"/>
          <w:snapToGrid w:val="0"/>
          <w:kern w:val="0"/>
          <w:szCs w:val="21"/>
        </w:rPr>
        <w:t>近（但车次少），</w:t>
      </w:r>
      <w:r w:rsidRPr="00C15204">
        <w:rPr>
          <w:rFonts w:ascii="宋体" w:hAnsi="宋体" w:hint="eastAsia"/>
          <w:snapToGrid w:val="0"/>
          <w:kern w:val="0"/>
          <w:szCs w:val="21"/>
        </w:rPr>
        <w:t>的士车费约12元，车程约15分钟</w:t>
      </w:r>
      <w:r>
        <w:rPr>
          <w:rFonts w:ascii="宋体" w:hAnsi="宋体" w:hint="eastAsia"/>
          <w:snapToGrid w:val="0"/>
          <w:kern w:val="0"/>
          <w:szCs w:val="21"/>
        </w:rPr>
        <w:t>；</w:t>
      </w:r>
      <w:r w:rsidRPr="00C15204">
        <w:rPr>
          <w:rFonts w:ascii="宋体" w:hAnsi="宋体" w:hint="eastAsia"/>
          <w:snapToGrid w:val="0"/>
          <w:kern w:val="0"/>
          <w:szCs w:val="21"/>
        </w:rPr>
        <w:t>南宁东站</w:t>
      </w:r>
      <w:r>
        <w:rPr>
          <w:rFonts w:ascii="宋体" w:hAnsi="宋体" w:hint="eastAsia"/>
          <w:snapToGrid w:val="0"/>
          <w:kern w:val="0"/>
          <w:szCs w:val="21"/>
        </w:rPr>
        <w:t>离</w:t>
      </w:r>
      <w:r w:rsidRPr="00C15204">
        <w:rPr>
          <w:rFonts w:ascii="宋体" w:hAnsi="宋体" w:hint="eastAsia"/>
          <w:snapToGrid w:val="0"/>
          <w:kern w:val="0"/>
          <w:szCs w:val="21"/>
        </w:rPr>
        <w:t>广西大学</w:t>
      </w:r>
      <w:r>
        <w:rPr>
          <w:rFonts w:ascii="宋体" w:hAnsi="宋体" w:hint="eastAsia"/>
          <w:snapToGrid w:val="0"/>
          <w:kern w:val="0"/>
          <w:szCs w:val="21"/>
        </w:rPr>
        <w:t>远，</w:t>
      </w:r>
      <w:r w:rsidRPr="00C15204">
        <w:rPr>
          <w:rFonts w:ascii="宋体" w:hAnsi="宋体" w:hint="eastAsia"/>
          <w:snapToGrid w:val="0"/>
          <w:kern w:val="0"/>
          <w:szCs w:val="21"/>
        </w:rPr>
        <w:t>的士车费约60—70元左右，车程约30分钟（走快速环道）。</w:t>
      </w:r>
    </w:p>
    <w:p w:rsidR="00197CA9" w:rsidRPr="00C15204" w:rsidRDefault="00197CA9" w:rsidP="00197CA9">
      <w:pPr>
        <w:tabs>
          <w:tab w:val="num" w:pos="426"/>
        </w:tabs>
        <w:overflowPunct w:val="0"/>
        <w:adjustRightInd w:val="0"/>
        <w:snapToGrid w:val="0"/>
        <w:spacing w:line="360" w:lineRule="auto"/>
        <w:ind w:firstLineChars="196" w:firstLine="412"/>
        <w:rPr>
          <w:rFonts w:ascii="宋体" w:hAnsi="宋体" w:hint="eastAsia"/>
          <w:snapToGrid w:val="0"/>
          <w:kern w:val="0"/>
          <w:szCs w:val="21"/>
        </w:rPr>
      </w:pPr>
      <w:r w:rsidRPr="00C15204">
        <w:rPr>
          <w:rFonts w:ascii="宋体" w:hAnsi="宋体" w:hint="eastAsia"/>
          <w:snapToGrid w:val="0"/>
          <w:kern w:val="0"/>
          <w:szCs w:val="21"/>
        </w:rPr>
        <w:t>3、广西大学正门（大学路门）附近有多路公交：南宁站（直达）车程约30分钟；南宁东站（直达）车程约1小时30分钟；动物园（直达）车程约10分钟。</w:t>
      </w:r>
    </w:p>
    <w:p w:rsidR="00197CA9" w:rsidRPr="00C15204" w:rsidRDefault="00197CA9" w:rsidP="00197CA9">
      <w:pPr>
        <w:tabs>
          <w:tab w:val="num" w:pos="426"/>
        </w:tabs>
        <w:overflowPunct w:val="0"/>
        <w:adjustRightInd w:val="0"/>
        <w:snapToGrid w:val="0"/>
        <w:spacing w:line="360" w:lineRule="auto"/>
        <w:ind w:rightChars="-121" w:right="-254" w:firstLineChars="196" w:firstLine="412"/>
        <w:rPr>
          <w:rFonts w:ascii="宋体" w:hAnsi="宋体" w:hint="eastAsia"/>
          <w:snapToGrid w:val="0"/>
          <w:kern w:val="0"/>
          <w:szCs w:val="21"/>
        </w:rPr>
      </w:pPr>
      <w:r w:rsidRPr="00C15204">
        <w:rPr>
          <w:rFonts w:ascii="宋体" w:hAnsi="宋体" w:hint="eastAsia"/>
          <w:snapToGrid w:val="0"/>
          <w:kern w:val="0"/>
          <w:szCs w:val="21"/>
        </w:rPr>
        <w:t>4、</w:t>
      </w:r>
      <w:r w:rsidRPr="00C15204">
        <w:rPr>
          <w:rFonts w:ascii="宋体" w:hAnsi="宋体" w:hint="eastAsia"/>
          <w:snapToGrid w:val="0"/>
          <w:color w:val="FF0000"/>
          <w:kern w:val="0"/>
          <w:szCs w:val="21"/>
          <w:u w:val="single"/>
        </w:rPr>
        <w:t>会议住宿饭店位于广西大学正门（大学路门）西边</w:t>
      </w:r>
      <w:r>
        <w:rPr>
          <w:rFonts w:ascii="宋体" w:hAnsi="宋体" w:hint="eastAsia"/>
          <w:snapToGrid w:val="0"/>
          <w:kern w:val="0"/>
          <w:szCs w:val="21"/>
        </w:rPr>
        <w:t>。</w:t>
      </w:r>
      <w:r w:rsidRPr="00C15204">
        <w:rPr>
          <w:rFonts w:ascii="宋体" w:hAnsi="宋体" w:hint="eastAsia"/>
          <w:snapToGrid w:val="0"/>
          <w:kern w:val="0"/>
          <w:szCs w:val="21"/>
        </w:rPr>
        <w:t>广西大学有多个大门，且相距较远，请注意避免走错。</w:t>
      </w:r>
    </w:p>
    <w:p w:rsidR="00197CA9" w:rsidRDefault="00197CA9" w:rsidP="00197CA9">
      <w:pPr>
        <w:tabs>
          <w:tab w:val="num" w:pos="426"/>
        </w:tabs>
        <w:overflowPunct w:val="0"/>
        <w:adjustRightInd w:val="0"/>
        <w:snapToGrid w:val="0"/>
        <w:spacing w:line="360" w:lineRule="auto"/>
        <w:ind w:rightChars="-113" w:right="-237" w:firstLineChars="196" w:firstLine="412"/>
        <w:rPr>
          <w:rFonts w:ascii="宋体" w:hAnsi="宋体" w:hint="eastAsia"/>
          <w:snapToGrid w:val="0"/>
          <w:kern w:val="0"/>
          <w:szCs w:val="21"/>
        </w:rPr>
      </w:pPr>
      <w:r w:rsidRPr="00C15204">
        <w:rPr>
          <w:rFonts w:ascii="宋体" w:hAnsi="宋体" w:hint="eastAsia"/>
          <w:snapToGrid w:val="0"/>
          <w:kern w:val="0"/>
          <w:szCs w:val="21"/>
        </w:rPr>
        <w:t>5、</w:t>
      </w:r>
      <w:r w:rsidRPr="00C15204">
        <w:rPr>
          <w:rFonts w:ascii="宋体" w:hAnsi="宋体" w:hint="eastAsia"/>
          <w:snapToGrid w:val="0"/>
          <w:color w:val="FF0000"/>
          <w:kern w:val="0"/>
          <w:szCs w:val="21"/>
          <w:u w:val="single"/>
        </w:rPr>
        <w:t>南宁地铁广西大学方向（1号线西段）</w:t>
      </w:r>
      <w:r w:rsidRPr="00197CA9">
        <w:rPr>
          <w:rFonts w:ascii="宋体" w:hAnsi="宋体" w:hint="eastAsia"/>
          <w:b/>
          <w:snapToGrid w:val="0"/>
          <w:color w:val="FF0000"/>
          <w:kern w:val="0"/>
          <w:szCs w:val="21"/>
          <w:u w:val="single"/>
        </w:rPr>
        <w:t>未开通</w:t>
      </w:r>
      <w:r>
        <w:rPr>
          <w:rFonts w:ascii="宋体" w:hAnsi="宋体" w:hint="eastAsia"/>
          <w:snapToGrid w:val="0"/>
          <w:kern w:val="0"/>
          <w:szCs w:val="21"/>
        </w:rPr>
        <w:t>（</w:t>
      </w:r>
      <w:r w:rsidRPr="00C15204">
        <w:rPr>
          <w:rFonts w:ascii="宋体" w:hAnsi="宋体" w:hint="eastAsia"/>
          <w:snapToGrid w:val="0"/>
          <w:kern w:val="0"/>
          <w:szCs w:val="21"/>
        </w:rPr>
        <w:t>6月底</w:t>
      </w:r>
      <w:r>
        <w:rPr>
          <w:rFonts w:ascii="宋体" w:hAnsi="宋体" w:hint="eastAsia"/>
          <w:snapToGrid w:val="0"/>
          <w:kern w:val="0"/>
          <w:szCs w:val="21"/>
        </w:rPr>
        <w:t>仅</w:t>
      </w:r>
      <w:r w:rsidRPr="00C15204">
        <w:rPr>
          <w:rFonts w:ascii="宋体" w:hAnsi="宋体" w:hint="eastAsia"/>
          <w:snapToGrid w:val="0"/>
          <w:kern w:val="0"/>
          <w:szCs w:val="21"/>
        </w:rPr>
        <w:t>1号线东段</w:t>
      </w:r>
      <w:r>
        <w:rPr>
          <w:rFonts w:ascii="宋体" w:hAnsi="宋体" w:hint="eastAsia"/>
          <w:snapToGrid w:val="0"/>
          <w:kern w:val="0"/>
          <w:szCs w:val="21"/>
        </w:rPr>
        <w:t>，</w:t>
      </w:r>
      <w:r w:rsidRPr="00C15204">
        <w:rPr>
          <w:rFonts w:ascii="宋体" w:hAnsi="宋体" w:hint="eastAsia"/>
          <w:snapToGrid w:val="0"/>
          <w:kern w:val="0"/>
          <w:szCs w:val="21"/>
        </w:rPr>
        <w:t>南宁东站到南湖段试运行</w:t>
      </w:r>
      <w:r>
        <w:rPr>
          <w:rFonts w:ascii="宋体" w:hAnsi="宋体" w:hint="eastAsia"/>
          <w:snapToGrid w:val="0"/>
          <w:kern w:val="0"/>
          <w:szCs w:val="21"/>
        </w:rPr>
        <w:t>）</w:t>
      </w:r>
      <w:r w:rsidRPr="00C15204">
        <w:rPr>
          <w:rFonts w:ascii="宋体" w:hAnsi="宋体" w:hint="eastAsia"/>
          <w:snapToGrid w:val="0"/>
          <w:kern w:val="0"/>
          <w:szCs w:val="21"/>
        </w:rPr>
        <w:t xml:space="preserve">。 </w:t>
      </w:r>
    </w:p>
    <w:p w:rsidR="00197CA9" w:rsidRDefault="00197CA9" w:rsidP="00197CA9">
      <w:pPr>
        <w:tabs>
          <w:tab w:val="num" w:pos="426"/>
        </w:tabs>
        <w:overflowPunct w:val="0"/>
        <w:adjustRightInd w:val="0"/>
        <w:snapToGrid w:val="0"/>
        <w:spacing w:line="360" w:lineRule="auto"/>
        <w:rPr>
          <w:rFonts w:ascii="宋体" w:hAnsi="宋体" w:cs="宋体" w:hint="eastAsia"/>
          <w:color w:val="000000"/>
          <w:kern w:val="0"/>
          <w:sz w:val="24"/>
          <w:szCs w:val="22"/>
        </w:rPr>
      </w:pPr>
      <w:r w:rsidRPr="007113B6">
        <w:rPr>
          <w:rFonts w:ascii="宋体" w:hAnsi="宋体" w:cs="宋体" w:hint="eastAsia"/>
          <w:b/>
          <w:color w:val="000000"/>
          <w:kern w:val="0"/>
          <w:sz w:val="24"/>
          <w:szCs w:val="22"/>
        </w:rPr>
        <w:t>温馨提示</w:t>
      </w:r>
      <w:r>
        <w:rPr>
          <w:rFonts w:ascii="宋体" w:hAnsi="宋体" w:cs="宋体" w:hint="eastAsia"/>
          <w:color w:val="000000"/>
          <w:kern w:val="0"/>
          <w:sz w:val="24"/>
          <w:szCs w:val="22"/>
        </w:rPr>
        <w:t>：南宁夏季天气火热，或有台风下雨，请携带雨伞遮阳挡雨。</w:t>
      </w:r>
    </w:p>
    <w:p w:rsidR="003239B9" w:rsidRPr="00F05689" w:rsidRDefault="003239B9" w:rsidP="001F0B5D">
      <w:pPr>
        <w:rPr>
          <w:rFonts w:hint="eastAsia"/>
          <w:b/>
          <w:sz w:val="24"/>
        </w:rPr>
      </w:pPr>
    </w:p>
    <w:sectPr w:rsidR="003239B9" w:rsidRPr="00F05689" w:rsidSect="003239B9">
      <w:headerReference w:type="even" r:id="rId12"/>
      <w:headerReference w:type="default" r:id="rId13"/>
      <w:footerReference w:type="even" r:id="rId14"/>
      <w:footerReference w:type="default" r:id="rId15"/>
      <w:pgSz w:w="11906" w:h="16838" w:code="9"/>
      <w:pgMar w:top="1247" w:right="128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ADE" w:rsidRDefault="00D46ADE">
      <w:r>
        <w:separator/>
      </w:r>
    </w:p>
  </w:endnote>
  <w:endnote w:type="continuationSeparator" w:id="0">
    <w:p w:rsidR="00D46ADE" w:rsidRDefault="00D46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07B" w:rsidRDefault="0090007B" w:rsidP="00201B5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0007B" w:rsidRDefault="0090007B" w:rsidP="00201B5A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07B" w:rsidRDefault="0090007B" w:rsidP="00201B5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803DA">
      <w:rPr>
        <w:rStyle w:val="a8"/>
        <w:noProof/>
      </w:rPr>
      <w:t>2</w:t>
    </w:r>
    <w:r>
      <w:rPr>
        <w:rStyle w:val="a8"/>
      </w:rPr>
      <w:fldChar w:fldCharType="end"/>
    </w:r>
  </w:p>
  <w:p w:rsidR="0090007B" w:rsidRDefault="0090007B" w:rsidP="00201B5A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ADE" w:rsidRDefault="00D46ADE">
      <w:r>
        <w:separator/>
      </w:r>
    </w:p>
  </w:footnote>
  <w:footnote w:type="continuationSeparator" w:id="0">
    <w:p w:rsidR="00D46ADE" w:rsidRDefault="00D46A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07B" w:rsidRDefault="0090007B" w:rsidP="001F0B5D">
    <w:pPr>
      <w:pStyle w:val="a9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07B" w:rsidRDefault="0090007B" w:rsidP="00076F0F">
    <w:pPr>
      <w:pStyle w:val="a9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1C62"/>
    <w:multiLevelType w:val="singleLevel"/>
    <w:tmpl w:val="169EFA26"/>
    <w:lvl w:ilvl="0">
      <w:start w:val="6"/>
      <w:numFmt w:val="decimal"/>
      <w:lvlText w:val="%1．"/>
      <w:lvlJc w:val="left"/>
      <w:pPr>
        <w:tabs>
          <w:tab w:val="num" w:pos="899"/>
        </w:tabs>
        <w:ind w:left="899" w:hanging="360"/>
      </w:pPr>
      <w:rPr>
        <w:rFonts w:hint="eastAsia"/>
      </w:rPr>
    </w:lvl>
  </w:abstractNum>
  <w:abstractNum w:abstractNumId="1">
    <w:nsid w:val="0FD21B04"/>
    <w:multiLevelType w:val="hybridMultilevel"/>
    <w:tmpl w:val="50FAED4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FEB6F11"/>
    <w:multiLevelType w:val="hybridMultilevel"/>
    <w:tmpl w:val="484E4302"/>
    <w:lvl w:ilvl="0" w:tplc="5FBC208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宋体" w:hAnsi="宋体" w:hint="default"/>
        <w:b/>
        <w:u w:val="none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F8A1D85"/>
    <w:multiLevelType w:val="hybridMultilevel"/>
    <w:tmpl w:val="6F7EBE68"/>
    <w:lvl w:ilvl="0" w:tplc="F95854B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25CB12FA"/>
    <w:multiLevelType w:val="hybridMultilevel"/>
    <w:tmpl w:val="E2BAB998"/>
    <w:lvl w:ilvl="0" w:tplc="2C7AB6DE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1"/>
        </w:tabs>
        <w:ind w:left="138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1"/>
        </w:tabs>
        <w:ind w:left="222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1"/>
        </w:tabs>
        <w:ind w:left="264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1"/>
        </w:tabs>
        <w:ind w:left="348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1"/>
        </w:tabs>
        <w:ind w:left="390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1"/>
        </w:tabs>
        <w:ind w:left="4321" w:hanging="420"/>
      </w:pPr>
    </w:lvl>
  </w:abstractNum>
  <w:abstractNum w:abstractNumId="5">
    <w:nsid w:val="276801F5"/>
    <w:multiLevelType w:val="hybridMultilevel"/>
    <w:tmpl w:val="E710D48E"/>
    <w:lvl w:ilvl="0" w:tplc="E5EAC810">
      <w:start w:val="1"/>
      <w:numFmt w:val="decimal"/>
      <w:lvlText w:val="%1．"/>
      <w:lvlJc w:val="left"/>
      <w:pPr>
        <w:tabs>
          <w:tab w:val="num" w:pos="1126"/>
        </w:tabs>
        <w:ind w:left="1126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06"/>
        </w:tabs>
        <w:ind w:left="160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6"/>
        </w:tabs>
        <w:ind w:left="20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6"/>
        </w:tabs>
        <w:ind w:left="244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66"/>
        </w:tabs>
        <w:ind w:left="286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6"/>
        </w:tabs>
        <w:ind w:left="32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6"/>
        </w:tabs>
        <w:ind w:left="370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26"/>
        </w:tabs>
        <w:ind w:left="412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6"/>
        </w:tabs>
        <w:ind w:left="4546" w:hanging="420"/>
      </w:pPr>
    </w:lvl>
  </w:abstractNum>
  <w:abstractNum w:abstractNumId="6">
    <w:nsid w:val="302A6C34"/>
    <w:multiLevelType w:val="hybridMultilevel"/>
    <w:tmpl w:val="09F2F2CA"/>
    <w:lvl w:ilvl="0">
      <w:start w:val="4"/>
      <w:numFmt w:val="decimal"/>
      <w:lvlText w:val="%1．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7">
    <w:nsid w:val="32BA424F"/>
    <w:multiLevelType w:val="hybridMultilevel"/>
    <w:tmpl w:val="3794A1AA"/>
    <w:lvl w:ilvl="0" w:tplc="C1660DFE">
      <w:start w:val="1"/>
      <w:numFmt w:val="decimal"/>
      <w:lvlText w:val="【%1】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AF20869"/>
    <w:multiLevelType w:val="hybridMultilevel"/>
    <w:tmpl w:val="B4D62456"/>
    <w:lvl w:ilvl="0" w:tplc="C6ECD924">
      <w:start w:val="1"/>
      <w:numFmt w:val="decimal"/>
      <w:lvlText w:val="%1、"/>
      <w:lvlJc w:val="left"/>
      <w:pPr>
        <w:ind w:left="77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9">
    <w:nsid w:val="40C20912"/>
    <w:multiLevelType w:val="hybridMultilevel"/>
    <w:tmpl w:val="5B64A94C"/>
    <w:lvl w:ilvl="0" w:tplc="F9A827BE">
      <w:start w:val="1"/>
      <w:numFmt w:val="japaneseCounting"/>
      <w:lvlText w:val="%1、"/>
      <w:lvlJc w:val="left"/>
      <w:pPr>
        <w:tabs>
          <w:tab w:val="num" w:pos="647"/>
        </w:tabs>
        <w:ind w:left="647" w:hanging="227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45E36790"/>
    <w:multiLevelType w:val="hybridMultilevel"/>
    <w:tmpl w:val="70329958"/>
    <w:lvl w:ilvl="0" w:tplc="0409000F">
      <w:start w:val="1"/>
      <w:numFmt w:val="decimal"/>
      <w:lvlText w:val="%1.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275"/>
        </w:tabs>
        <w:ind w:left="1275" w:hanging="420"/>
      </w:pPr>
      <w:rPr>
        <w:rFonts w:hint="default"/>
      </w:rPr>
    </w:lvl>
    <w:lvl w:ilvl="2" w:tplc="DABE678C">
      <w:start w:val="2"/>
      <w:numFmt w:val="decimal"/>
      <w:lvlText w:val="%3）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3" w:tplc="652CB3EC">
      <w:start w:val="2"/>
      <w:numFmt w:val="decimal"/>
      <w:lvlText w:val="（%4）"/>
      <w:lvlJc w:val="left"/>
      <w:pPr>
        <w:ind w:left="1855" w:hanging="720"/>
      </w:pPr>
      <w:rPr>
        <w:rFonts w:hint="default"/>
        <w:color w:val="000000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1">
    <w:nsid w:val="4C8671CA"/>
    <w:multiLevelType w:val="hybridMultilevel"/>
    <w:tmpl w:val="C100CB4C"/>
    <w:lvl w:ilvl="0" w:tplc="FB847E40">
      <w:start w:val="1"/>
      <w:numFmt w:val="decimal"/>
      <w:lvlText w:val="%1．"/>
      <w:lvlJc w:val="left"/>
      <w:pPr>
        <w:tabs>
          <w:tab w:val="num" w:pos="901"/>
        </w:tabs>
        <w:ind w:left="901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1"/>
        </w:tabs>
        <w:ind w:left="138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1"/>
        </w:tabs>
        <w:ind w:left="222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1"/>
        </w:tabs>
        <w:ind w:left="264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1"/>
        </w:tabs>
        <w:ind w:left="348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1"/>
        </w:tabs>
        <w:ind w:left="390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1"/>
        </w:tabs>
        <w:ind w:left="4321" w:hanging="420"/>
      </w:pPr>
    </w:lvl>
  </w:abstractNum>
  <w:abstractNum w:abstractNumId="12">
    <w:nsid w:val="53E664B0"/>
    <w:multiLevelType w:val="hybridMultilevel"/>
    <w:tmpl w:val="70329958"/>
    <w:lvl w:ilvl="0" w:tplc="0409000F">
      <w:start w:val="1"/>
      <w:numFmt w:val="decimal"/>
      <w:lvlText w:val="%1.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275"/>
        </w:tabs>
        <w:ind w:left="1275" w:hanging="420"/>
      </w:pPr>
      <w:rPr>
        <w:rFonts w:hint="default"/>
      </w:rPr>
    </w:lvl>
    <w:lvl w:ilvl="2" w:tplc="DABE678C">
      <w:start w:val="2"/>
      <w:numFmt w:val="decimal"/>
      <w:lvlText w:val="%3）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3" w:tplc="652CB3EC">
      <w:start w:val="2"/>
      <w:numFmt w:val="decimal"/>
      <w:lvlText w:val="（%4）"/>
      <w:lvlJc w:val="left"/>
      <w:pPr>
        <w:ind w:left="1855" w:hanging="720"/>
      </w:pPr>
      <w:rPr>
        <w:rFonts w:hint="default"/>
        <w:color w:val="000000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3">
    <w:nsid w:val="548B226F"/>
    <w:multiLevelType w:val="hybridMultilevel"/>
    <w:tmpl w:val="D05CFC8A"/>
    <w:lvl w:ilvl="0" w:tplc="7B1C7DC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55973CCE"/>
    <w:multiLevelType w:val="hybridMultilevel"/>
    <w:tmpl w:val="E91EC9A4"/>
    <w:lvl w:ilvl="0" w:tplc="938A9FF4">
      <w:start w:val="1"/>
      <w:numFmt w:val="decimal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645A106F"/>
    <w:multiLevelType w:val="hybridMultilevel"/>
    <w:tmpl w:val="FA9614D0"/>
    <w:lvl w:ilvl="0" w:tplc="6A16490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6">
    <w:nsid w:val="6C58471D"/>
    <w:multiLevelType w:val="hybridMultilevel"/>
    <w:tmpl w:val="BC022B44"/>
    <w:lvl w:ilvl="0" w:tplc="9588E772">
      <w:start w:val="1"/>
      <w:numFmt w:val="decimal"/>
      <w:lvlText w:val="%1．"/>
      <w:lvlJc w:val="left"/>
      <w:pPr>
        <w:tabs>
          <w:tab w:val="num" w:pos="1321"/>
        </w:tabs>
        <w:ind w:left="1321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1"/>
        </w:tabs>
        <w:ind w:left="180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1"/>
        </w:tabs>
        <w:ind w:left="264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61"/>
        </w:tabs>
        <w:ind w:left="306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1"/>
        </w:tabs>
        <w:ind w:left="34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1"/>
        </w:tabs>
        <w:ind w:left="390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21"/>
        </w:tabs>
        <w:ind w:left="432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1"/>
        </w:tabs>
        <w:ind w:left="4741" w:hanging="42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1"/>
  </w:num>
  <w:num w:numId="5">
    <w:abstractNumId w:val="16"/>
  </w:num>
  <w:num w:numId="6">
    <w:abstractNumId w:val="5"/>
  </w:num>
  <w:num w:numId="7">
    <w:abstractNumId w:val="14"/>
  </w:num>
  <w:num w:numId="8">
    <w:abstractNumId w:val="9"/>
  </w:num>
  <w:num w:numId="9">
    <w:abstractNumId w:val="7"/>
  </w:num>
  <w:num w:numId="10">
    <w:abstractNumId w:val="13"/>
  </w:num>
  <w:num w:numId="11">
    <w:abstractNumId w:val="2"/>
  </w:num>
  <w:num w:numId="12">
    <w:abstractNumId w:val="15"/>
  </w:num>
  <w:num w:numId="13">
    <w:abstractNumId w:val="3"/>
  </w:num>
  <w:num w:numId="14">
    <w:abstractNumId w:val="12"/>
  </w:num>
  <w:num w:numId="15">
    <w:abstractNumId w:val="10"/>
  </w:num>
  <w:num w:numId="16">
    <w:abstractNumId w:val="1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494423"/>
    <w:rsid w:val="00012055"/>
    <w:rsid w:val="00013557"/>
    <w:rsid w:val="000151C3"/>
    <w:rsid w:val="00022A73"/>
    <w:rsid w:val="00024976"/>
    <w:rsid w:val="00025802"/>
    <w:rsid w:val="00032A58"/>
    <w:rsid w:val="00045D58"/>
    <w:rsid w:val="00046082"/>
    <w:rsid w:val="00046332"/>
    <w:rsid w:val="00050524"/>
    <w:rsid w:val="0005137C"/>
    <w:rsid w:val="00052FF6"/>
    <w:rsid w:val="00057C6E"/>
    <w:rsid w:val="00061C58"/>
    <w:rsid w:val="000620A0"/>
    <w:rsid w:val="00062952"/>
    <w:rsid w:val="000646DE"/>
    <w:rsid w:val="0006500E"/>
    <w:rsid w:val="00075E47"/>
    <w:rsid w:val="00076F0F"/>
    <w:rsid w:val="00082BE2"/>
    <w:rsid w:val="00086F42"/>
    <w:rsid w:val="000873DE"/>
    <w:rsid w:val="00090484"/>
    <w:rsid w:val="00097C82"/>
    <w:rsid w:val="000B559D"/>
    <w:rsid w:val="000C3ED6"/>
    <w:rsid w:val="000C420D"/>
    <w:rsid w:val="000C594E"/>
    <w:rsid w:val="000D64A7"/>
    <w:rsid w:val="000E36F5"/>
    <w:rsid w:val="000E3885"/>
    <w:rsid w:val="000E3D50"/>
    <w:rsid w:val="000E4494"/>
    <w:rsid w:val="000F0BC7"/>
    <w:rsid w:val="000F2606"/>
    <w:rsid w:val="000F66A9"/>
    <w:rsid w:val="00100B7A"/>
    <w:rsid w:val="0010287B"/>
    <w:rsid w:val="00103608"/>
    <w:rsid w:val="001120CC"/>
    <w:rsid w:val="00113142"/>
    <w:rsid w:val="00114173"/>
    <w:rsid w:val="00116A0B"/>
    <w:rsid w:val="00117C5E"/>
    <w:rsid w:val="00127412"/>
    <w:rsid w:val="00131523"/>
    <w:rsid w:val="001347E0"/>
    <w:rsid w:val="00143CCF"/>
    <w:rsid w:val="00144B98"/>
    <w:rsid w:val="0014658D"/>
    <w:rsid w:val="00152892"/>
    <w:rsid w:val="00154566"/>
    <w:rsid w:val="00163000"/>
    <w:rsid w:val="00181DB2"/>
    <w:rsid w:val="00182663"/>
    <w:rsid w:val="001865D0"/>
    <w:rsid w:val="00187F58"/>
    <w:rsid w:val="001908F8"/>
    <w:rsid w:val="00190F9C"/>
    <w:rsid w:val="00193718"/>
    <w:rsid w:val="00194FA9"/>
    <w:rsid w:val="001963A3"/>
    <w:rsid w:val="00196A4C"/>
    <w:rsid w:val="00197805"/>
    <w:rsid w:val="00197CA9"/>
    <w:rsid w:val="001B1B87"/>
    <w:rsid w:val="001B4D20"/>
    <w:rsid w:val="001C401D"/>
    <w:rsid w:val="001C5BE3"/>
    <w:rsid w:val="001D327E"/>
    <w:rsid w:val="001D65D5"/>
    <w:rsid w:val="001E64C3"/>
    <w:rsid w:val="001F0B5D"/>
    <w:rsid w:val="001F3487"/>
    <w:rsid w:val="001F7E5C"/>
    <w:rsid w:val="00200DA2"/>
    <w:rsid w:val="00201B5A"/>
    <w:rsid w:val="00201C5B"/>
    <w:rsid w:val="002075CA"/>
    <w:rsid w:val="002178FD"/>
    <w:rsid w:val="00217C94"/>
    <w:rsid w:val="002238AF"/>
    <w:rsid w:val="00223D62"/>
    <w:rsid w:val="0022428F"/>
    <w:rsid w:val="00224CB4"/>
    <w:rsid w:val="00230086"/>
    <w:rsid w:val="002326A3"/>
    <w:rsid w:val="00234DA9"/>
    <w:rsid w:val="00242683"/>
    <w:rsid w:val="00242EFE"/>
    <w:rsid w:val="00244A9E"/>
    <w:rsid w:val="00246D60"/>
    <w:rsid w:val="0025032F"/>
    <w:rsid w:val="00254440"/>
    <w:rsid w:val="002548D0"/>
    <w:rsid w:val="00265A75"/>
    <w:rsid w:val="00272AA2"/>
    <w:rsid w:val="00285777"/>
    <w:rsid w:val="00287DA7"/>
    <w:rsid w:val="002A05C0"/>
    <w:rsid w:val="002A1A67"/>
    <w:rsid w:val="002B001C"/>
    <w:rsid w:val="002B08E7"/>
    <w:rsid w:val="002D004D"/>
    <w:rsid w:val="002D2D38"/>
    <w:rsid w:val="002D46D4"/>
    <w:rsid w:val="002E1517"/>
    <w:rsid w:val="002E4850"/>
    <w:rsid w:val="002E4F0F"/>
    <w:rsid w:val="002E5B93"/>
    <w:rsid w:val="002F01F5"/>
    <w:rsid w:val="002F0E8F"/>
    <w:rsid w:val="002F24CB"/>
    <w:rsid w:val="00300D01"/>
    <w:rsid w:val="00302569"/>
    <w:rsid w:val="00307B21"/>
    <w:rsid w:val="00307DE7"/>
    <w:rsid w:val="00317935"/>
    <w:rsid w:val="003239B9"/>
    <w:rsid w:val="00324D01"/>
    <w:rsid w:val="00326C99"/>
    <w:rsid w:val="003270D2"/>
    <w:rsid w:val="00330E85"/>
    <w:rsid w:val="0034109A"/>
    <w:rsid w:val="00343310"/>
    <w:rsid w:val="00353DF1"/>
    <w:rsid w:val="003557DC"/>
    <w:rsid w:val="00357F76"/>
    <w:rsid w:val="00363C88"/>
    <w:rsid w:val="0036414A"/>
    <w:rsid w:val="00366238"/>
    <w:rsid w:val="003759A5"/>
    <w:rsid w:val="00375FA0"/>
    <w:rsid w:val="00377052"/>
    <w:rsid w:val="00380853"/>
    <w:rsid w:val="0038288F"/>
    <w:rsid w:val="00393CE4"/>
    <w:rsid w:val="00394ADE"/>
    <w:rsid w:val="00395CA3"/>
    <w:rsid w:val="003A2E37"/>
    <w:rsid w:val="003B0F54"/>
    <w:rsid w:val="003C07C0"/>
    <w:rsid w:val="003C0C68"/>
    <w:rsid w:val="003C3D39"/>
    <w:rsid w:val="003D5328"/>
    <w:rsid w:val="003D763B"/>
    <w:rsid w:val="003E1B98"/>
    <w:rsid w:val="003E2B16"/>
    <w:rsid w:val="003F362E"/>
    <w:rsid w:val="003F791B"/>
    <w:rsid w:val="004003A3"/>
    <w:rsid w:val="00400A73"/>
    <w:rsid w:val="00410A9C"/>
    <w:rsid w:val="00424218"/>
    <w:rsid w:val="0043348D"/>
    <w:rsid w:val="00433AAF"/>
    <w:rsid w:val="00436470"/>
    <w:rsid w:val="004409BD"/>
    <w:rsid w:val="0044352C"/>
    <w:rsid w:val="004445AD"/>
    <w:rsid w:val="0044615E"/>
    <w:rsid w:val="00451AAB"/>
    <w:rsid w:val="00452611"/>
    <w:rsid w:val="00452765"/>
    <w:rsid w:val="00454DA0"/>
    <w:rsid w:val="00464592"/>
    <w:rsid w:val="0046477B"/>
    <w:rsid w:val="00467880"/>
    <w:rsid w:val="004678FD"/>
    <w:rsid w:val="004679ED"/>
    <w:rsid w:val="00467DF8"/>
    <w:rsid w:val="00470141"/>
    <w:rsid w:val="004746B1"/>
    <w:rsid w:val="00474CE0"/>
    <w:rsid w:val="004809BD"/>
    <w:rsid w:val="004911A7"/>
    <w:rsid w:val="004931B2"/>
    <w:rsid w:val="00494423"/>
    <w:rsid w:val="004A3975"/>
    <w:rsid w:val="004A77AC"/>
    <w:rsid w:val="004B5703"/>
    <w:rsid w:val="004C46B0"/>
    <w:rsid w:val="004D005B"/>
    <w:rsid w:val="004D5D9E"/>
    <w:rsid w:val="004E1CAC"/>
    <w:rsid w:val="004E27FF"/>
    <w:rsid w:val="004E6DCA"/>
    <w:rsid w:val="004F1A2A"/>
    <w:rsid w:val="00500454"/>
    <w:rsid w:val="0051022E"/>
    <w:rsid w:val="00513642"/>
    <w:rsid w:val="005151DA"/>
    <w:rsid w:val="00516549"/>
    <w:rsid w:val="00516BAE"/>
    <w:rsid w:val="0052334F"/>
    <w:rsid w:val="00523954"/>
    <w:rsid w:val="0052605B"/>
    <w:rsid w:val="0053545F"/>
    <w:rsid w:val="00553DDF"/>
    <w:rsid w:val="00554523"/>
    <w:rsid w:val="005548E5"/>
    <w:rsid w:val="00556435"/>
    <w:rsid w:val="00560E63"/>
    <w:rsid w:val="00571159"/>
    <w:rsid w:val="00572ED0"/>
    <w:rsid w:val="00576F49"/>
    <w:rsid w:val="00583071"/>
    <w:rsid w:val="00584C18"/>
    <w:rsid w:val="00585B63"/>
    <w:rsid w:val="00595FFD"/>
    <w:rsid w:val="005A37DD"/>
    <w:rsid w:val="005A7E73"/>
    <w:rsid w:val="005B3ADC"/>
    <w:rsid w:val="005B7DBF"/>
    <w:rsid w:val="005C2868"/>
    <w:rsid w:val="005C5945"/>
    <w:rsid w:val="005C5A1F"/>
    <w:rsid w:val="005C6527"/>
    <w:rsid w:val="005C764A"/>
    <w:rsid w:val="005D0CC7"/>
    <w:rsid w:val="005D36D9"/>
    <w:rsid w:val="005D6056"/>
    <w:rsid w:val="005E2380"/>
    <w:rsid w:val="005E263E"/>
    <w:rsid w:val="005E2F74"/>
    <w:rsid w:val="005E4059"/>
    <w:rsid w:val="005F0BFC"/>
    <w:rsid w:val="005F6324"/>
    <w:rsid w:val="005F6523"/>
    <w:rsid w:val="00600B9F"/>
    <w:rsid w:val="00601E8B"/>
    <w:rsid w:val="00605AC3"/>
    <w:rsid w:val="00615BFB"/>
    <w:rsid w:val="006203F7"/>
    <w:rsid w:val="00624E04"/>
    <w:rsid w:val="0062558B"/>
    <w:rsid w:val="0062748E"/>
    <w:rsid w:val="00632AEA"/>
    <w:rsid w:val="00634624"/>
    <w:rsid w:val="00641719"/>
    <w:rsid w:val="00652EF2"/>
    <w:rsid w:val="006559C6"/>
    <w:rsid w:val="00660865"/>
    <w:rsid w:val="0066115D"/>
    <w:rsid w:val="00661BEE"/>
    <w:rsid w:val="00663D1C"/>
    <w:rsid w:val="00667B8F"/>
    <w:rsid w:val="00671495"/>
    <w:rsid w:val="00673380"/>
    <w:rsid w:val="00674ED4"/>
    <w:rsid w:val="006806B6"/>
    <w:rsid w:val="00681148"/>
    <w:rsid w:val="00691FFE"/>
    <w:rsid w:val="0069341B"/>
    <w:rsid w:val="006A0F8B"/>
    <w:rsid w:val="006A4969"/>
    <w:rsid w:val="006A5F75"/>
    <w:rsid w:val="006B4C29"/>
    <w:rsid w:val="006E0DED"/>
    <w:rsid w:val="006E0F0A"/>
    <w:rsid w:val="006E6D78"/>
    <w:rsid w:val="006E75D8"/>
    <w:rsid w:val="006F1D79"/>
    <w:rsid w:val="006F5A64"/>
    <w:rsid w:val="006F71AF"/>
    <w:rsid w:val="007061DD"/>
    <w:rsid w:val="00712D41"/>
    <w:rsid w:val="00713013"/>
    <w:rsid w:val="00724422"/>
    <w:rsid w:val="0072520D"/>
    <w:rsid w:val="007252BB"/>
    <w:rsid w:val="00731477"/>
    <w:rsid w:val="00735600"/>
    <w:rsid w:val="0073574C"/>
    <w:rsid w:val="00741D0E"/>
    <w:rsid w:val="00744969"/>
    <w:rsid w:val="007465BE"/>
    <w:rsid w:val="00747498"/>
    <w:rsid w:val="007543BB"/>
    <w:rsid w:val="00754838"/>
    <w:rsid w:val="0075549B"/>
    <w:rsid w:val="00762E61"/>
    <w:rsid w:val="0076571D"/>
    <w:rsid w:val="007669C4"/>
    <w:rsid w:val="0076764A"/>
    <w:rsid w:val="0077344B"/>
    <w:rsid w:val="00775315"/>
    <w:rsid w:val="00775D34"/>
    <w:rsid w:val="007763E8"/>
    <w:rsid w:val="00776543"/>
    <w:rsid w:val="00777E31"/>
    <w:rsid w:val="00784ACE"/>
    <w:rsid w:val="00790686"/>
    <w:rsid w:val="007962C3"/>
    <w:rsid w:val="007A409D"/>
    <w:rsid w:val="007B06F7"/>
    <w:rsid w:val="007B0F1E"/>
    <w:rsid w:val="007B4F48"/>
    <w:rsid w:val="007C1AD8"/>
    <w:rsid w:val="007C3926"/>
    <w:rsid w:val="007E089C"/>
    <w:rsid w:val="007E3AC1"/>
    <w:rsid w:val="007F51E6"/>
    <w:rsid w:val="008015CA"/>
    <w:rsid w:val="008017F7"/>
    <w:rsid w:val="00813283"/>
    <w:rsid w:val="00816794"/>
    <w:rsid w:val="00827C9E"/>
    <w:rsid w:val="00836AF0"/>
    <w:rsid w:val="008508C7"/>
    <w:rsid w:val="00857F67"/>
    <w:rsid w:val="008615FC"/>
    <w:rsid w:val="00861A07"/>
    <w:rsid w:val="008629AA"/>
    <w:rsid w:val="00862B60"/>
    <w:rsid w:val="008640CF"/>
    <w:rsid w:val="00864768"/>
    <w:rsid w:val="0087272B"/>
    <w:rsid w:val="00880C80"/>
    <w:rsid w:val="0088314D"/>
    <w:rsid w:val="008849DA"/>
    <w:rsid w:val="00885C66"/>
    <w:rsid w:val="008910CB"/>
    <w:rsid w:val="008933C4"/>
    <w:rsid w:val="008939C0"/>
    <w:rsid w:val="00893E12"/>
    <w:rsid w:val="0089707F"/>
    <w:rsid w:val="008A1213"/>
    <w:rsid w:val="008B7DE4"/>
    <w:rsid w:val="008D0BA1"/>
    <w:rsid w:val="008D4CBF"/>
    <w:rsid w:val="008D524F"/>
    <w:rsid w:val="008D5CBE"/>
    <w:rsid w:val="008E5357"/>
    <w:rsid w:val="008F2CAD"/>
    <w:rsid w:val="008F4428"/>
    <w:rsid w:val="0090007B"/>
    <w:rsid w:val="0090570B"/>
    <w:rsid w:val="00912B17"/>
    <w:rsid w:val="00916464"/>
    <w:rsid w:val="00921CA6"/>
    <w:rsid w:val="00940499"/>
    <w:rsid w:val="0094595F"/>
    <w:rsid w:val="009501E5"/>
    <w:rsid w:val="0095448B"/>
    <w:rsid w:val="00954B45"/>
    <w:rsid w:val="00955750"/>
    <w:rsid w:val="009606A3"/>
    <w:rsid w:val="00960D8F"/>
    <w:rsid w:val="00962DB7"/>
    <w:rsid w:val="00963B0F"/>
    <w:rsid w:val="009658F5"/>
    <w:rsid w:val="009701EA"/>
    <w:rsid w:val="00971B55"/>
    <w:rsid w:val="0098212B"/>
    <w:rsid w:val="00984D6D"/>
    <w:rsid w:val="0098594C"/>
    <w:rsid w:val="009A3150"/>
    <w:rsid w:val="009A5994"/>
    <w:rsid w:val="009B1353"/>
    <w:rsid w:val="009C394C"/>
    <w:rsid w:val="009C49B5"/>
    <w:rsid w:val="009C641E"/>
    <w:rsid w:val="009E1348"/>
    <w:rsid w:val="00A071E3"/>
    <w:rsid w:val="00A2335A"/>
    <w:rsid w:val="00A250D5"/>
    <w:rsid w:val="00A27E43"/>
    <w:rsid w:val="00A42105"/>
    <w:rsid w:val="00A47E6C"/>
    <w:rsid w:val="00A526AD"/>
    <w:rsid w:val="00A64D39"/>
    <w:rsid w:val="00A64E1F"/>
    <w:rsid w:val="00A82743"/>
    <w:rsid w:val="00A83DF4"/>
    <w:rsid w:val="00A90263"/>
    <w:rsid w:val="00AA6A59"/>
    <w:rsid w:val="00AB4BA1"/>
    <w:rsid w:val="00AB5360"/>
    <w:rsid w:val="00AB5F0F"/>
    <w:rsid w:val="00AB61A1"/>
    <w:rsid w:val="00AC0FB1"/>
    <w:rsid w:val="00AC16A4"/>
    <w:rsid w:val="00AC2911"/>
    <w:rsid w:val="00AC64C3"/>
    <w:rsid w:val="00AD18BE"/>
    <w:rsid w:val="00AD4B0B"/>
    <w:rsid w:val="00AD6EB6"/>
    <w:rsid w:val="00AD77D8"/>
    <w:rsid w:val="00B03E18"/>
    <w:rsid w:val="00B05148"/>
    <w:rsid w:val="00B069FA"/>
    <w:rsid w:val="00B1316B"/>
    <w:rsid w:val="00B177DC"/>
    <w:rsid w:val="00B20F05"/>
    <w:rsid w:val="00B25878"/>
    <w:rsid w:val="00B43FCD"/>
    <w:rsid w:val="00B477D2"/>
    <w:rsid w:val="00B55A6E"/>
    <w:rsid w:val="00B677CE"/>
    <w:rsid w:val="00B838A2"/>
    <w:rsid w:val="00B97ED4"/>
    <w:rsid w:val="00BA091C"/>
    <w:rsid w:val="00BA3987"/>
    <w:rsid w:val="00BA3AA4"/>
    <w:rsid w:val="00BA43C5"/>
    <w:rsid w:val="00BA6060"/>
    <w:rsid w:val="00BB679C"/>
    <w:rsid w:val="00BB7C1B"/>
    <w:rsid w:val="00BB7C41"/>
    <w:rsid w:val="00BC1C1B"/>
    <w:rsid w:val="00BC4031"/>
    <w:rsid w:val="00BC7621"/>
    <w:rsid w:val="00BD2CA4"/>
    <w:rsid w:val="00BE1697"/>
    <w:rsid w:val="00BE6AC2"/>
    <w:rsid w:val="00BE74B0"/>
    <w:rsid w:val="00BF145E"/>
    <w:rsid w:val="00BF1467"/>
    <w:rsid w:val="00BF1F1D"/>
    <w:rsid w:val="00BF5F95"/>
    <w:rsid w:val="00C03A9F"/>
    <w:rsid w:val="00C06345"/>
    <w:rsid w:val="00C07BE7"/>
    <w:rsid w:val="00C120B9"/>
    <w:rsid w:val="00C14253"/>
    <w:rsid w:val="00C1612B"/>
    <w:rsid w:val="00C16DFB"/>
    <w:rsid w:val="00C2050D"/>
    <w:rsid w:val="00C25BCD"/>
    <w:rsid w:val="00C27807"/>
    <w:rsid w:val="00C346E6"/>
    <w:rsid w:val="00C34D13"/>
    <w:rsid w:val="00C444C9"/>
    <w:rsid w:val="00C458EA"/>
    <w:rsid w:val="00C50741"/>
    <w:rsid w:val="00C51F16"/>
    <w:rsid w:val="00C57842"/>
    <w:rsid w:val="00C63201"/>
    <w:rsid w:val="00C769B6"/>
    <w:rsid w:val="00C77218"/>
    <w:rsid w:val="00C83505"/>
    <w:rsid w:val="00C86827"/>
    <w:rsid w:val="00C974A8"/>
    <w:rsid w:val="00C9751D"/>
    <w:rsid w:val="00CA4CE1"/>
    <w:rsid w:val="00CB1872"/>
    <w:rsid w:val="00CB361A"/>
    <w:rsid w:val="00CB4051"/>
    <w:rsid w:val="00CB5F84"/>
    <w:rsid w:val="00CB617B"/>
    <w:rsid w:val="00CC0868"/>
    <w:rsid w:val="00CD0639"/>
    <w:rsid w:val="00CE3FF1"/>
    <w:rsid w:val="00CE4EDD"/>
    <w:rsid w:val="00CF2BC1"/>
    <w:rsid w:val="00CF7CF2"/>
    <w:rsid w:val="00D00564"/>
    <w:rsid w:val="00D007B2"/>
    <w:rsid w:val="00D1263F"/>
    <w:rsid w:val="00D12C0A"/>
    <w:rsid w:val="00D25C71"/>
    <w:rsid w:val="00D3118D"/>
    <w:rsid w:val="00D33225"/>
    <w:rsid w:val="00D405D7"/>
    <w:rsid w:val="00D46ADE"/>
    <w:rsid w:val="00D503D3"/>
    <w:rsid w:val="00D51F32"/>
    <w:rsid w:val="00D70118"/>
    <w:rsid w:val="00D74BD2"/>
    <w:rsid w:val="00D83764"/>
    <w:rsid w:val="00D85172"/>
    <w:rsid w:val="00D9566B"/>
    <w:rsid w:val="00DA5429"/>
    <w:rsid w:val="00DA5782"/>
    <w:rsid w:val="00DA6A3E"/>
    <w:rsid w:val="00DA76F4"/>
    <w:rsid w:val="00DB7C9B"/>
    <w:rsid w:val="00DC2C50"/>
    <w:rsid w:val="00DC6CBD"/>
    <w:rsid w:val="00DD1E0D"/>
    <w:rsid w:val="00DE122E"/>
    <w:rsid w:val="00DE2698"/>
    <w:rsid w:val="00DE3DE7"/>
    <w:rsid w:val="00DE481F"/>
    <w:rsid w:val="00DF1AF7"/>
    <w:rsid w:val="00DF35F9"/>
    <w:rsid w:val="00DF499D"/>
    <w:rsid w:val="00DF7D49"/>
    <w:rsid w:val="00E02AA1"/>
    <w:rsid w:val="00E061E8"/>
    <w:rsid w:val="00E11343"/>
    <w:rsid w:val="00E119A1"/>
    <w:rsid w:val="00E12647"/>
    <w:rsid w:val="00E23E6D"/>
    <w:rsid w:val="00E24CF4"/>
    <w:rsid w:val="00E312FC"/>
    <w:rsid w:val="00E3349E"/>
    <w:rsid w:val="00E34655"/>
    <w:rsid w:val="00E36D31"/>
    <w:rsid w:val="00E37C41"/>
    <w:rsid w:val="00E4135C"/>
    <w:rsid w:val="00E424A3"/>
    <w:rsid w:val="00E4383F"/>
    <w:rsid w:val="00E453E8"/>
    <w:rsid w:val="00E45CD9"/>
    <w:rsid w:val="00E53E41"/>
    <w:rsid w:val="00E607B5"/>
    <w:rsid w:val="00E803DA"/>
    <w:rsid w:val="00E82C08"/>
    <w:rsid w:val="00E8318C"/>
    <w:rsid w:val="00E90938"/>
    <w:rsid w:val="00E91A4D"/>
    <w:rsid w:val="00E9203C"/>
    <w:rsid w:val="00E92D11"/>
    <w:rsid w:val="00E9301D"/>
    <w:rsid w:val="00E93755"/>
    <w:rsid w:val="00E95299"/>
    <w:rsid w:val="00EA37D2"/>
    <w:rsid w:val="00EA4776"/>
    <w:rsid w:val="00EA74AC"/>
    <w:rsid w:val="00EB2408"/>
    <w:rsid w:val="00EB705E"/>
    <w:rsid w:val="00EC3F38"/>
    <w:rsid w:val="00EC5B9C"/>
    <w:rsid w:val="00EE04AB"/>
    <w:rsid w:val="00EE36E0"/>
    <w:rsid w:val="00EF1E3B"/>
    <w:rsid w:val="00EF24A1"/>
    <w:rsid w:val="00EF2C51"/>
    <w:rsid w:val="00EF7850"/>
    <w:rsid w:val="00F05689"/>
    <w:rsid w:val="00F05B1F"/>
    <w:rsid w:val="00F06AF7"/>
    <w:rsid w:val="00F06C1C"/>
    <w:rsid w:val="00F139B7"/>
    <w:rsid w:val="00F17666"/>
    <w:rsid w:val="00F20B2B"/>
    <w:rsid w:val="00F20CDB"/>
    <w:rsid w:val="00F30F06"/>
    <w:rsid w:val="00F355B7"/>
    <w:rsid w:val="00F37208"/>
    <w:rsid w:val="00F4229F"/>
    <w:rsid w:val="00F44289"/>
    <w:rsid w:val="00F53313"/>
    <w:rsid w:val="00F53FBC"/>
    <w:rsid w:val="00F56967"/>
    <w:rsid w:val="00F64B39"/>
    <w:rsid w:val="00F664AC"/>
    <w:rsid w:val="00F67E21"/>
    <w:rsid w:val="00F705BC"/>
    <w:rsid w:val="00F713C6"/>
    <w:rsid w:val="00F74295"/>
    <w:rsid w:val="00F77308"/>
    <w:rsid w:val="00F810D0"/>
    <w:rsid w:val="00F83CCC"/>
    <w:rsid w:val="00F84436"/>
    <w:rsid w:val="00F87DD5"/>
    <w:rsid w:val="00F9752C"/>
    <w:rsid w:val="00FA58DD"/>
    <w:rsid w:val="00FB281D"/>
    <w:rsid w:val="00FB3FAF"/>
    <w:rsid w:val="00FB5BD0"/>
    <w:rsid w:val="00FC0A4E"/>
    <w:rsid w:val="00FC6DF4"/>
    <w:rsid w:val="00FD49A5"/>
    <w:rsid w:val="00FE1956"/>
    <w:rsid w:val="00FE46DF"/>
    <w:rsid w:val="00FE4DDE"/>
    <w:rsid w:val="00FE64F2"/>
    <w:rsid w:val="00FF15D1"/>
    <w:rsid w:val="00FF6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>
      <v:stroke endarrow="blo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AA6A5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sid w:val="00F53313"/>
    <w:rPr>
      <w:sz w:val="18"/>
      <w:szCs w:val="18"/>
    </w:rPr>
  </w:style>
  <w:style w:type="paragraph" w:styleId="a5">
    <w:name w:val="Date"/>
    <w:basedOn w:val="a"/>
    <w:next w:val="a"/>
    <w:rsid w:val="007B0F1E"/>
    <w:pPr>
      <w:ind w:leftChars="2500" w:left="100"/>
    </w:pPr>
  </w:style>
  <w:style w:type="table" w:styleId="a6">
    <w:name w:val="Table Grid"/>
    <w:basedOn w:val="a1"/>
    <w:rsid w:val="00D3118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201B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201B5A"/>
  </w:style>
  <w:style w:type="paragraph" w:styleId="a9">
    <w:name w:val="header"/>
    <w:basedOn w:val="a"/>
    <w:link w:val="Char"/>
    <w:rsid w:val="00113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9"/>
    <w:rsid w:val="00113142"/>
    <w:rPr>
      <w:kern w:val="2"/>
      <w:sz w:val="18"/>
      <w:szCs w:val="18"/>
    </w:rPr>
  </w:style>
  <w:style w:type="paragraph" w:styleId="aa">
    <w:name w:val="List Paragraph"/>
    <w:basedOn w:val="a"/>
    <w:qFormat/>
    <w:rsid w:val="00061C58"/>
    <w:pPr>
      <w:ind w:firstLineChars="200" w:firstLine="420"/>
    </w:pPr>
    <w:rPr>
      <w:rFonts w:ascii="Calibri" w:hAnsi="Calibri"/>
      <w:szCs w:val="22"/>
    </w:rPr>
  </w:style>
  <w:style w:type="character" w:customStyle="1" w:styleId="op-map-singlepoint-info-right1">
    <w:name w:val="op-map-singlepoint-info-right1"/>
    <w:basedOn w:val="a0"/>
    <w:rsid w:val="002238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9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06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zhang@163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huangjie3333@126.com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gxgxxh@126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xgxxh@126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2014全国高校光学教育研究会理事会议</dc:title>
  <dc:creator>shen</dc:creator>
  <cp:lastModifiedBy>lenovn</cp:lastModifiedBy>
  <cp:revision>2</cp:revision>
  <cp:lastPrinted>2014-09-11T06:59:00Z</cp:lastPrinted>
  <dcterms:created xsi:type="dcterms:W3CDTF">2016-06-14T10:12:00Z</dcterms:created>
  <dcterms:modified xsi:type="dcterms:W3CDTF">2016-06-14T10:12:00Z</dcterms:modified>
</cp:coreProperties>
</file>